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DF1F" w14:textId="1893DFDE" w:rsidR="00AC4EB2" w:rsidRPr="001E687C" w:rsidRDefault="00D41484" w:rsidP="00AA3987">
      <w:pPr>
        <w:shd w:val="clear" w:color="auto" w:fill="FFFFFF"/>
        <w:spacing w:after="0" w:line="240" w:lineRule="auto"/>
        <w:textAlignment w:val="baseline"/>
        <w:rPr>
          <w:rFonts w:eastAsia="Times New Roman" w:cs="Times New Roman"/>
          <w:b/>
          <w:sz w:val="18"/>
          <w:szCs w:val="18"/>
          <w:lang w:val="en-US" w:eastAsia="nl-NL"/>
        </w:rPr>
      </w:pPr>
      <w:r w:rsidRPr="001E687C">
        <w:rPr>
          <w:rFonts w:eastAsia="Times New Roman" w:cs="Times New Roman"/>
          <w:b/>
          <w:sz w:val="18"/>
          <w:szCs w:val="18"/>
          <w:lang w:val="en-US" w:eastAsia="nl-NL"/>
        </w:rPr>
        <w:t>PRIVACY</w:t>
      </w:r>
      <w:r w:rsidR="00751719" w:rsidRPr="001E687C">
        <w:rPr>
          <w:rFonts w:eastAsia="Times New Roman" w:cs="Times New Roman"/>
          <w:b/>
          <w:sz w:val="18"/>
          <w:szCs w:val="18"/>
          <w:lang w:val="en-US" w:eastAsia="nl-NL"/>
        </w:rPr>
        <w:t xml:space="preserve"> </w:t>
      </w:r>
      <w:r w:rsidR="00AC4EB2" w:rsidRPr="001E687C">
        <w:rPr>
          <w:rFonts w:eastAsia="Times New Roman" w:cs="Times New Roman"/>
          <w:b/>
          <w:sz w:val="18"/>
          <w:szCs w:val="18"/>
          <w:lang w:val="en-US" w:eastAsia="nl-NL"/>
        </w:rPr>
        <w:t>STATEMENT</w:t>
      </w:r>
      <w:r w:rsidR="00DE24A1" w:rsidRPr="001E687C">
        <w:rPr>
          <w:rFonts w:eastAsia="Times New Roman" w:cs="Times New Roman"/>
          <w:b/>
          <w:sz w:val="18"/>
          <w:szCs w:val="18"/>
          <w:lang w:val="en-US" w:eastAsia="nl-NL"/>
        </w:rPr>
        <w:t xml:space="preserve"> </w:t>
      </w:r>
      <w:r w:rsidR="007B35FB">
        <w:rPr>
          <w:rFonts w:eastAsia="Times New Roman" w:cs="Times New Roman"/>
          <w:b/>
          <w:sz w:val="18"/>
          <w:szCs w:val="18"/>
          <w:lang w:val="en-US" w:eastAsia="nl-NL"/>
        </w:rPr>
        <w:t>Cohen Psychologen</w:t>
      </w:r>
    </w:p>
    <w:p w14:paraId="4BB449E7" w14:textId="77777777" w:rsidR="00333D61" w:rsidRPr="001E687C" w:rsidRDefault="00333D61" w:rsidP="00333D61">
      <w:pPr>
        <w:spacing w:after="0"/>
        <w:rPr>
          <w:sz w:val="18"/>
          <w:szCs w:val="18"/>
          <w:lang w:val="en-US"/>
        </w:rPr>
      </w:pPr>
    </w:p>
    <w:p w14:paraId="5576A9AC" w14:textId="5F1BB841" w:rsidR="00790D1F" w:rsidRDefault="007B35FB" w:rsidP="00AA3987">
      <w:pPr>
        <w:shd w:val="clear" w:color="auto" w:fill="FFFFFF"/>
        <w:spacing w:after="0" w:line="240" w:lineRule="auto"/>
        <w:textAlignment w:val="baseline"/>
        <w:rPr>
          <w:rFonts w:eastAsia="Times New Roman" w:cs="Times New Roman"/>
          <w:lang w:val="en"/>
        </w:rPr>
      </w:pPr>
      <w:r>
        <w:rPr>
          <w:rFonts w:eastAsia="Times New Roman" w:cs="Times New Roman"/>
          <w:lang w:val="en"/>
        </w:rPr>
        <w:t>Cohen Psychologen</w:t>
      </w:r>
      <w:r w:rsidR="009C5FDF">
        <w:rPr>
          <w:rFonts w:eastAsia="Times New Roman" w:cs="Times New Roman"/>
          <w:lang w:val="en"/>
        </w:rPr>
        <w:t xml:space="preserve">, </w:t>
      </w:r>
      <w:r w:rsidR="003469A3">
        <w:rPr>
          <w:rFonts w:eastAsia="Times New Roman" w:cs="Times New Roman"/>
          <w:lang w:val="en"/>
        </w:rPr>
        <w:t>located at</w:t>
      </w:r>
      <w:r w:rsidR="005D6B88">
        <w:rPr>
          <w:rFonts w:eastAsia="Times New Roman" w:cs="Times New Roman"/>
          <w:lang w:val="en"/>
        </w:rPr>
        <w:t xml:space="preserve"> </w:t>
      </w:r>
      <w:r>
        <w:rPr>
          <w:rFonts w:eastAsia="Times New Roman" w:cs="Times New Roman"/>
          <w:lang w:val="en"/>
        </w:rPr>
        <w:t>Zwaansvliet 5, 1081AP in Amsterdam</w:t>
      </w:r>
      <w:r w:rsidR="009C5FDF">
        <w:rPr>
          <w:rFonts w:eastAsia="Times New Roman" w:cs="Times New Roman"/>
          <w:lang w:val="en"/>
        </w:rPr>
        <w:t xml:space="preserve"> and registered with the Chamber of Commerce under number </w:t>
      </w:r>
      <w:r>
        <w:rPr>
          <w:rFonts w:cs="Times New Roman"/>
          <w:sz w:val="18"/>
          <w:szCs w:val="18"/>
          <w:shd w:val="clear" w:color="auto" w:fill="FFFFFF"/>
        </w:rPr>
        <w:t>58391991</w:t>
      </w:r>
      <w:r w:rsidR="009C5FDF">
        <w:rPr>
          <w:rFonts w:eastAsia="Times New Roman" w:cs="Times New Roman"/>
          <w:lang w:val="en"/>
        </w:rPr>
        <w:t xml:space="preserve">, </w:t>
      </w:r>
      <w:r w:rsidR="005D6B88">
        <w:rPr>
          <w:rFonts w:eastAsia="Times New Roman" w:cs="Times New Roman"/>
          <w:lang w:val="en"/>
        </w:rPr>
        <w:t>highly values</w:t>
      </w:r>
      <w:r w:rsidR="009C5FDF">
        <w:rPr>
          <w:rFonts w:eastAsia="Times New Roman" w:cs="Times New Roman"/>
          <w:lang w:val="en"/>
        </w:rPr>
        <w:t xml:space="preserve"> the protection of personal data. This privacy statement explains how </w:t>
      </w:r>
      <w:r>
        <w:rPr>
          <w:rFonts w:eastAsia="Times New Roman" w:cs="Times New Roman"/>
          <w:lang w:val="en"/>
        </w:rPr>
        <w:t xml:space="preserve">Cohen Psychologen </w:t>
      </w:r>
      <w:r w:rsidR="009C5FDF">
        <w:rPr>
          <w:rFonts w:eastAsia="Times New Roman" w:cs="Times New Roman"/>
          <w:lang w:val="en"/>
        </w:rPr>
        <w:t>deals with information about identified or identifiable natural person</w:t>
      </w:r>
      <w:r w:rsidR="00790D1F">
        <w:rPr>
          <w:rFonts w:eastAsia="Times New Roman" w:cs="Times New Roman"/>
          <w:lang w:val="en"/>
        </w:rPr>
        <w:t>s</w:t>
      </w:r>
      <w:r w:rsidR="009C5FDF">
        <w:rPr>
          <w:rFonts w:eastAsia="Times New Roman" w:cs="Times New Roman"/>
          <w:lang w:val="en"/>
        </w:rPr>
        <w:t>, as referred to in the General</w:t>
      </w:r>
      <w:r w:rsidR="00790D1F">
        <w:rPr>
          <w:rFonts w:eastAsia="Times New Roman" w:cs="Times New Roman"/>
          <w:lang w:val="en"/>
        </w:rPr>
        <w:t xml:space="preserve"> Data Protection Regulation (GDPR</w:t>
      </w:r>
      <w:r w:rsidR="009C5FDF">
        <w:rPr>
          <w:rFonts w:eastAsia="Times New Roman" w:cs="Times New Roman"/>
          <w:lang w:val="en"/>
        </w:rPr>
        <w:t>).</w:t>
      </w:r>
    </w:p>
    <w:p w14:paraId="03F8A2FA" w14:textId="77777777" w:rsidR="00790D1F" w:rsidRDefault="00790D1F" w:rsidP="00AA3987">
      <w:pPr>
        <w:shd w:val="clear" w:color="auto" w:fill="FFFFFF"/>
        <w:spacing w:after="0" w:line="240" w:lineRule="auto"/>
        <w:textAlignment w:val="baseline"/>
        <w:rPr>
          <w:rFonts w:eastAsia="Times New Roman" w:cs="Times New Roman"/>
          <w:lang w:val="en"/>
        </w:rPr>
      </w:pPr>
    </w:p>
    <w:p w14:paraId="7BC3193E" w14:textId="77777777" w:rsidR="00790D1F" w:rsidRDefault="009C5FDF" w:rsidP="00AA3987">
      <w:pPr>
        <w:shd w:val="clear" w:color="auto" w:fill="FFFFFF"/>
        <w:spacing w:after="0" w:line="240" w:lineRule="auto"/>
        <w:textAlignment w:val="baseline"/>
        <w:rPr>
          <w:rFonts w:eastAsia="Times New Roman" w:cs="Times New Roman"/>
          <w:lang w:val="en"/>
        </w:rPr>
      </w:pPr>
      <w:r w:rsidRPr="00790D1F">
        <w:rPr>
          <w:rFonts w:eastAsia="Times New Roman" w:cs="Times New Roman"/>
          <w:b/>
          <w:lang w:val="en"/>
        </w:rPr>
        <w:t>1. Application</w:t>
      </w:r>
    </w:p>
    <w:p w14:paraId="3EEB7413" w14:textId="76FA95F8" w:rsidR="00790D1F" w:rsidRDefault="009C5FDF" w:rsidP="00AA3987">
      <w:pPr>
        <w:shd w:val="clear" w:color="auto" w:fill="FFFFFF"/>
        <w:spacing w:after="0" w:line="240" w:lineRule="auto"/>
        <w:textAlignment w:val="baseline"/>
        <w:rPr>
          <w:rFonts w:eastAsia="Times New Roman" w:cs="Times New Roman"/>
          <w:lang w:val="en"/>
        </w:rPr>
      </w:pPr>
      <w:r>
        <w:rPr>
          <w:rFonts w:eastAsia="Times New Roman" w:cs="Times New Roman"/>
          <w:lang w:val="en"/>
        </w:rPr>
        <w:t xml:space="preserve">This privacy statement applies to the following categories of natural persons of whom </w:t>
      </w:r>
      <w:r w:rsidR="007B35FB">
        <w:rPr>
          <w:rFonts w:eastAsia="Times New Roman" w:cs="Times New Roman"/>
          <w:lang w:val="en"/>
        </w:rPr>
        <w:t xml:space="preserve">Cohen Psychologen </w:t>
      </w:r>
      <w:r>
        <w:rPr>
          <w:rFonts w:eastAsia="Times New Roman" w:cs="Times New Roman"/>
          <w:lang w:val="en"/>
        </w:rPr>
        <w:t>processes personal data:</w:t>
      </w:r>
    </w:p>
    <w:p w14:paraId="0DE77063" w14:textId="5B9145C2"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(potential) patients;</w:t>
      </w:r>
    </w:p>
    <w:p w14:paraId="61AAC36E" w14:textId="023C8C28"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 xml:space="preserve">visitors to the practice of </w:t>
      </w:r>
      <w:r w:rsidR="007B35FB">
        <w:rPr>
          <w:rFonts w:eastAsia="Times New Roman" w:cs="Times New Roman"/>
          <w:lang w:val="en"/>
        </w:rPr>
        <w:t>Cohen Psychologen</w:t>
      </w:r>
      <w:r w:rsidRPr="00790D1F">
        <w:rPr>
          <w:rFonts w:eastAsia="Times New Roman" w:cs="Times New Roman"/>
          <w:lang w:val="en"/>
        </w:rPr>
        <w:t>;</w:t>
      </w:r>
    </w:p>
    <w:p w14:paraId="0FA38452" w14:textId="500635E2"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 xml:space="preserve">visitors to </w:t>
      </w:r>
      <w:r w:rsidR="007B35FB">
        <w:rPr>
          <w:rFonts w:eastAsia="Times New Roman" w:cs="Times New Roman"/>
          <w:lang w:val="en"/>
        </w:rPr>
        <w:t>cohenpsychologen.nl</w:t>
      </w:r>
      <w:r w:rsidRPr="00790D1F">
        <w:rPr>
          <w:rFonts w:eastAsia="Times New Roman" w:cs="Times New Roman"/>
          <w:lang w:val="en"/>
        </w:rPr>
        <w:t>;</w:t>
      </w:r>
    </w:p>
    <w:p w14:paraId="254D46D7" w14:textId="657C8CFC"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participants in meetings of</w:t>
      </w:r>
      <w:r w:rsidR="007B35FB">
        <w:rPr>
          <w:rFonts w:eastAsia="Times New Roman" w:cs="Times New Roman"/>
          <w:lang w:val="en"/>
        </w:rPr>
        <w:t xml:space="preserve"> Cohen Psychologen</w:t>
      </w:r>
      <w:r w:rsidRPr="00790D1F">
        <w:rPr>
          <w:rFonts w:eastAsia="Times New Roman" w:cs="Times New Roman"/>
          <w:lang w:val="en"/>
        </w:rPr>
        <w:t>;</w:t>
      </w:r>
    </w:p>
    <w:p w14:paraId="3ADABF50" w14:textId="4D12EAE5"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applicants;</w:t>
      </w:r>
    </w:p>
    <w:p w14:paraId="564980C8" w14:textId="06F74CE7" w:rsidR="00790D1F" w:rsidRPr="00790D1F" w:rsidRDefault="009C5FDF" w:rsidP="00790D1F">
      <w:pPr>
        <w:pStyle w:val="Lijstalinea"/>
        <w:numPr>
          <w:ilvl w:val="0"/>
          <w:numId w:val="21"/>
        </w:numPr>
        <w:shd w:val="clear" w:color="auto" w:fill="FFFFFF"/>
        <w:spacing w:after="0" w:line="240" w:lineRule="auto"/>
        <w:textAlignment w:val="baseline"/>
        <w:rPr>
          <w:rFonts w:eastAsia="Times New Roman" w:cs="Times New Roman"/>
          <w:lang w:val="en"/>
        </w:rPr>
      </w:pPr>
      <w:r w:rsidRPr="00790D1F">
        <w:rPr>
          <w:rFonts w:eastAsia="Times New Roman" w:cs="Times New Roman"/>
          <w:lang w:val="en"/>
        </w:rPr>
        <w:t xml:space="preserve">all other persons who contact </w:t>
      </w:r>
      <w:r w:rsidR="007B35FB">
        <w:rPr>
          <w:rFonts w:eastAsia="Times New Roman" w:cs="Times New Roman"/>
          <w:lang w:val="en"/>
        </w:rPr>
        <w:t>Cohen Psychologen</w:t>
      </w:r>
      <w:r w:rsidR="007B35FB" w:rsidRPr="00790D1F">
        <w:rPr>
          <w:rFonts w:eastAsia="Times New Roman" w:cs="Times New Roman"/>
          <w:lang w:val="en"/>
        </w:rPr>
        <w:t xml:space="preserve"> </w:t>
      </w:r>
      <w:r w:rsidRPr="00790D1F">
        <w:rPr>
          <w:rFonts w:eastAsia="Times New Roman" w:cs="Times New Roman"/>
          <w:lang w:val="en"/>
        </w:rPr>
        <w:t xml:space="preserve">or of whom </w:t>
      </w:r>
      <w:r w:rsidR="007B35FB">
        <w:rPr>
          <w:rFonts w:eastAsia="Times New Roman" w:cs="Times New Roman"/>
          <w:lang w:val="en"/>
        </w:rPr>
        <w:t>Cohen Psychologen</w:t>
      </w:r>
      <w:r w:rsidR="007B35FB" w:rsidRPr="00790D1F">
        <w:rPr>
          <w:rFonts w:eastAsia="Times New Roman" w:cs="Times New Roman"/>
          <w:lang w:val="en"/>
        </w:rPr>
        <w:t xml:space="preserve"> </w:t>
      </w:r>
      <w:r w:rsidRPr="00790D1F">
        <w:rPr>
          <w:rFonts w:eastAsia="Times New Roman" w:cs="Times New Roman"/>
          <w:lang w:val="en"/>
        </w:rPr>
        <w:t>processes personal data, with the exception of its employees.</w:t>
      </w:r>
    </w:p>
    <w:p w14:paraId="586806A9" w14:textId="77777777" w:rsidR="009C5FDF" w:rsidRPr="00D41484" w:rsidRDefault="009C5FDF" w:rsidP="00AA3987">
      <w:pPr>
        <w:shd w:val="clear" w:color="auto" w:fill="FFFFFF"/>
        <w:spacing w:after="0" w:line="240" w:lineRule="auto"/>
        <w:textAlignment w:val="baseline"/>
        <w:rPr>
          <w:rFonts w:cs="Arial"/>
          <w:sz w:val="18"/>
          <w:szCs w:val="18"/>
          <w:shd w:val="clear" w:color="auto" w:fill="FFFFFF"/>
        </w:rPr>
      </w:pPr>
    </w:p>
    <w:p w14:paraId="7843593B" w14:textId="3226AF65" w:rsidR="00790D1F" w:rsidRPr="0055641C" w:rsidRDefault="00790D1F" w:rsidP="00AA3987">
      <w:pPr>
        <w:pStyle w:val="Lijstalinea"/>
        <w:spacing w:after="0"/>
        <w:ind w:left="0"/>
        <w:rPr>
          <w:rFonts w:eastAsia="Times New Roman" w:cs="Times New Roman"/>
          <w:b/>
          <w:lang w:val="en"/>
        </w:rPr>
      </w:pPr>
      <w:r w:rsidRPr="0055641C">
        <w:rPr>
          <w:rFonts w:eastAsia="Times New Roman" w:cs="Times New Roman"/>
          <w:b/>
          <w:lang w:val="en"/>
        </w:rPr>
        <w:t>2. Processing of personal data</w:t>
      </w:r>
    </w:p>
    <w:p w14:paraId="3CB0F9AB" w14:textId="44CEB8E0" w:rsidR="00790D1F" w:rsidRDefault="007B35FB" w:rsidP="00AA3987">
      <w:pPr>
        <w:pStyle w:val="Lijstalinea"/>
        <w:spacing w:after="0"/>
        <w:ind w:left="0"/>
        <w:rPr>
          <w:rFonts w:eastAsia="Times New Roman" w:cs="Times New Roman"/>
          <w:lang w:val="en"/>
        </w:rPr>
      </w:pPr>
      <w:r>
        <w:rPr>
          <w:rFonts w:eastAsia="Times New Roman" w:cs="Times New Roman"/>
          <w:lang w:val="en"/>
        </w:rPr>
        <w:t xml:space="preserve">Cohen Psychologen </w:t>
      </w:r>
      <w:r w:rsidR="00790D1F">
        <w:rPr>
          <w:rFonts w:eastAsia="Times New Roman" w:cs="Times New Roman"/>
          <w:lang w:val="en"/>
        </w:rPr>
        <w:t>processes personal data:</w:t>
      </w:r>
    </w:p>
    <w:p w14:paraId="4476FEB4" w14:textId="3803393B" w:rsidR="00790D1F" w:rsidRDefault="00790D1F" w:rsidP="00790D1F">
      <w:pPr>
        <w:pStyle w:val="Lijstalinea"/>
        <w:numPr>
          <w:ilvl w:val="0"/>
          <w:numId w:val="23"/>
        </w:numPr>
        <w:spacing w:after="0"/>
        <w:rPr>
          <w:rFonts w:eastAsia="Times New Roman" w:cs="Times New Roman"/>
          <w:lang w:val="en"/>
        </w:rPr>
      </w:pPr>
      <w:r>
        <w:rPr>
          <w:rFonts w:eastAsia="Times New Roman" w:cs="Times New Roman"/>
          <w:lang w:val="en"/>
        </w:rPr>
        <w:t xml:space="preserve">personally provided </w:t>
      </w:r>
      <w:r w:rsidR="00231B01">
        <w:rPr>
          <w:rFonts w:eastAsia="Times New Roman" w:cs="Times New Roman"/>
          <w:lang w:val="en"/>
        </w:rPr>
        <w:t>by the</w:t>
      </w:r>
      <w:r>
        <w:rPr>
          <w:rFonts w:eastAsia="Times New Roman" w:cs="Times New Roman"/>
          <w:lang w:val="en"/>
        </w:rPr>
        <w:t xml:space="preserve"> </w:t>
      </w:r>
      <w:r w:rsidR="00231B01">
        <w:rPr>
          <w:rFonts w:eastAsia="Times New Roman" w:cs="Times New Roman"/>
          <w:lang w:val="en"/>
        </w:rPr>
        <w:t>person concerned</w:t>
      </w:r>
      <w:r>
        <w:rPr>
          <w:rFonts w:eastAsia="Times New Roman" w:cs="Times New Roman"/>
          <w:lang w:val="en"/>
        </w:rPr>
        <w:t xml:space="preserve"> (during a meeting or discussion), by telephone, or digitally (via e-mail or web forms on the website), such as contact details or other personal data;</w:t>
      </w:r>
    </w:p>
    <w:p w14:paraId="7D405035" w14:textId="3E910876" w:rsidR="00790D1F" w:rsidRDefault="00231B01" w:rsidP="00790D1F">
      <w:pPr>
        <w:pStyle w:val="Lijstalinea"/>
        <w:numPr>
          <w:ilvl w:val="0"/>
          <w:numId w:val="23"/>
        </w:numPr>
        <w:spacing w:after="0"/>
        <w:rPr>
          <w:rFonts w:eastAsia="Times New Roman" w:cs="Times New Roman"/>
          <w:lang w:val="en"/>
        </w:rPr>
      </w:pPr>
      <w:r>
        <w:rPr>
          <w:rFonts w:eastAsia="Times New Roman" w:cs="Times New Roman"/>
          <w:lang w:val="en"/>
        </w:rPr>
        <w:t>that was obtained</w:t>
      </w:r>
      <w:r w:rsidR="00790D1F">
        <w:rPr>
          <w:rFonts w:eastAsia="Times New Roman" w:cs="Times New Roman"/>
          <w:lang w:val="en"/>
        </w:rPr>
        <w:t xml:space="preserve"> from other care providers or referrers</w:t>
      </w:r>
      <w:r>
        <w:rPr>
          <w:rFonts w:eastAsia="Times New Roman" w:cs="Times New Roman"/>
          <w:lang w:val="en"/>
        </w:rPr>
        <w:t xml:space="preserve"> with the permission of the person concerned</w:t>
      </w:r>
      <w:r w:rsidR="00790D1F">
        <w:rPr>
          <w:rFonts w:eastAsia="Times New Roman" w:cs="Times New Roman"/>
          <w:lang w:val="en"/>
        </w:rPr>
        <w:t>;</w:t>
      </w:r>
    </w:p>
    <w:p w14:paraId="1036F571" w14:textId="414E0078" w:rsidR="00790D1F" w:rsidRDefault="00231B01" w:rsidP="00790D1F">
      <w:pPr>
        <w:pStyle w:val="Lijstalinea"/>
        <w:numPr>
          <w:ilvl w:val="0"/>
          <w:numId w:val="23"/>
        </w:numPr>
        <w:spacing w:after="0"/>
        <w:rPr>
          <w:rFonts w:eastAsia="Times New Roman" w:cs="Times New Roman"/>
          <w:lang w:val="en"/>
        </w:rPr>
      </w:pPr>
      <w:r>
        <w:rPr>
          <w:rFonts w:eastAsia="Times New Roman" w:cs="Times New Roman"/>
          <w:lang w:val="en"/>
        </w:rPr>
        <w:t xml:space="preserve">that was generated </w:t>
      </w:r>
      <w:r w:rsidR="00790D1F">
        <w:rPr>
          <w:rFonts w:eastAsia="Times New Roman" w:cs="Times New Roman"/>
          <w:lang w:val="en"/>
        </w:rPr>
        <w:t>during a visit by a person concerned t</w:t>
      </w:r>
      <w:r>
        <w:rPr>
          <w:rFonts w:eastAsia="Times New Roman" w:cs="Times New Roman"/>
          <w:lang w:val="en"/>
        </w:rPr>
        <w:t>o the website of</w:t>
      </w:r>
      <w:r w:rsidR="007B35FB" w:rsidRPr="007B35FB">
        <w:rPr>
          <w:rFonts w:eastAsia="Times New Roman" w:cs="Times New Roman"/>
          <w:lang w:val="en"/>
        </w:rPr>
        <w:t xml:space="preserve"> </w:t>
      </w:r>
      <w:r w:rsidR="007B35FB">
        <w:rPr>
          <w:rFonts w:eastAsia="Times New Roman" w:cs="Times New Roman"/>
          <w:lang w:val="en"/>
        </w:rPr>
        <w:t xml:space="preserve">Cohen Psychologen </w:t>
      </w:r>
      <w:r w:rsidR="00790D1F">
        <w:rPr>
          <w:rFonts w:eastAsia="Times New Roman" w:cs="Times New Roman"/>
          <w:lang w:val="en"/>
        </w:rPr>
        <w:t xml:space="preserve">such as IP address, the surfing behavior on the website (such as data </w:t>
      </w:r>
      <w:r>
        <w:rPr>
          <w:rFonts w:eastAsia="Times New Roman" w:cs="Times New Roman"/>
          <w:lang w:val="en"/>
        </w:rPr>
        <w:t>of</w:t>
      </w:r>
      <w:r w:rsidR="00790D1F">
        <w:rPr>
          <w:rFonts w:eastAsia="Times New Roman" w:cs="Times New Roman"/>
          <w:lang w:val="en"/>
        </w:rPr>
        <w:t xml:space="preserve"> the first visit, previous visit and current visit, pages </w:t>
      </w:r>
      <w:r>
        <w:rPr>
          <w:rFonts w:eastAsia="Times New Roman" w:cs="Times New Roman"/>
          <w:lang w:val="en"/>
        </w:rPr>
        <w:t>accessed</w:t>
      </w:r>
      <w:r w:rsidR="00790D1F">
        <w:rPr>
          <w:rFonts w:eastAsia="Times New Roman" w:cs="Times New Roman"/>
          <w:lang w:val="en"/>
        </w:rPr>
        <w:t xml:space="preserve"> an</w:t>
      </w:r>
      <w:r>
        <w:rPr>
          <w:rFonts w:eastAsia="Times New Roman" w:cs="Times New Roman"/>
          <w:lang w:val="en"/>
        </w:rPr>
        <w:t>d the way in which the website wa</w:t>
      </w:r>
      <w:r w:rsidR="00790D1F">
        <w:rPr>
          <w:rFonts w:eastAsia="Times New Roman" w:cs="Times New Roman"/>
          <w:lang w:val="en"/>
        </w:rPr>
        <w:t xml:space="preserve">s navigated) and </w:t>
      </w:r>
      <w:r>
        <w:rPr>
          <w:rFonts w:eastAsia="Times New Roman" w:cs="Times New Roman"/>
          <w:lang w:val="en"/>
        </w:rPr>
        <w:t>item</w:t>
      </w:r>
      <w:r w:rsidR="00790D1F">
        <w:rPr>
          <w:rFonts w:eastAsia="Times New Roman" w:cs="Times New Roman"/>
          <w:lang w:val="en"/>
        </w:rPr>
        <w:t>s</w:t>
      </w:r>
      <w:r>
        <w:rPr>
          <w:rFonts w:eastAsia="Times New Roman" w:cs="Times New Roman"/>
          <w:lang w:val="en"/>
        </w:rPr>
        <w:t xml:space="preserve"> clicked by</w:t>
      </w:r>
      <w:r w:rsidR="00790D1F">
        <w:rPr>
          <w:rFonts w:eastAsia="Times New Roman" w:cs="Times New Roman"/>
          <w:lang w:val="en"/>
        </w:rPr>
        <w:t xml:space="preserve"> the person</w:t>
      </w:r>
      <w:r>
        <w:rPr>
          <w:rFonts w:eastAsia="Times New Roman" w:cs="Times New Roman"/>
          <w:lang w:val="en"/>
        </w:rPr>
        <w:t xml:space="preserve"> concer</w:t>
      </w:r>
      <w:r w:rsidR="00790D1F">
        <w:rPr>
          <w:rFonts w:eastAsia="Times New Roman" w:cs="Times New Roman"/>
          <w:lang w:val="en"/>
        </w:rPr>
        <w:t>ned;</w:t>
      </w:r>
    </w:p>
    <w:p w14:paraId="59194A25" w14:textId="77777777" w:rsidR="0048250A" w:rsidRDefault="00A45D1F" w:rsidP="00714A3C">
      <w:pPr>
        <w:pStyle w:val="Lijstalinea"/>
        <w:numPr>
          <w:ilvl w:val="0"/>
          <w:numId w:val="23"/>
        </w:numPr>
        <w:spacing w:after="0"/>
        <w:rPr>
          <w:rFonts w:eastAsia="Times New Roman" w:cs="Times New Roman"/>
          <w:lang w:val="en"/>
        </w:rPr>
      </w:pPr>
      <w:r>
        <w:rPr>
          <w:rFonts w:eastAsia="Times New Roman" w:cs="Times New Roman"/>
          <w:lang w:val="en"/>
        </w:rPr>
        <w:t xml:space="preserve">In the general practices where </w:t>
      </w:r>
      <w:r w:rsidR="0048250A">
        <w:rPr>
          <w:rFonts w:eastAsia="Times New Roman" w:cs="Times New Roman"/>
          <w:lang w:val="en"/>
        </w:rPr>
        <w:t>psychologists from Cohen Psychologen work, camera images are made by the location managers. The reason for this is protection of employee and/or patients and proper protection of personal property of employees and/or patients against theft and damage. The recordings are only used for the following purposes:</w:t>
      </w:r>
    </w:p>
    <w:p w14:paraId="1E586B40" w14:textId="77777777" w:rsidR="0048250A" w:rsidRDefault="0048250A" w:rsidP="0048250A">
      <w:pPr>
        <w:pStyle w:val="Lijstalinea"/>
        <w:spacing w:after="0"/>
        <w:ind w:left="360"/>
        <w:rPr>
          <w:rFonts w:eastAsia="Times New Roman" w:cs="Times New Roman"/>
          <w:lang w:val="en"/>
        </w:rPr>
      </w:pPr>
      <w:r>
        <w:rPr>
          <w:rFonts w:eastAsia="Times New Roman" w:cs="Times New Roman"/>
          <w:lang w:val="en"/>
        </w:rPr>
        <w:t>-</w:t>
      </w:r>
      <w:r>
        <w:rPr>
          <w:rFonts w:eastAsia="Times New Roman" w:cs="Times New Roman"/>
          <w:lang w:val="en"/>
        </w:rPr>
        <w:tab/>
        <w:t>Protection of employees (feel of safety)</w:t>
      </w:r>
    </w:p>
    <w:p w14:paraId="21CF2B07" w14:textId="77777777" w:rsidR="0048250A" w:rsidRDefault="0048250A" w:rsidP="0048250A">
      <w:pPr>
        <w:pStyle w:val="Lijstalinea"/>
        <w:spacing w:after="0"/>
        <w:ind w:left="360"/>
        <w:rPr>
          <w:rFonts w:eastAsia="Times New Roman" w:cs="Times New Roman"/>
          <w:lang w:val="en"/>
        </w:rPr>
      </w:pPr>
      <w:r>
        <w:rPr>
          <w:rFonts w:eastAsia="Times New Roman" w:cs="Times New Roman"/>
          <w:lang w:val="en"/>
        </w:rPr>
        <w:t>-</w:t>
      </w:r>
      <w:r>
        <w:rPr>
          <w:rFonts w:eastAsia="Times New Roman" w:cs="Times New Roman"/>
          <w:lang w:val="en"/>
        </w:rPr>
        <w:tab/>
        <w:t>Protection of personal property of employees and patients</w:t>
      </w:r>
    </w:p>
    <w:p w14:paraId="6CB72F13" w14:textId="77777777" w:rsidR="0020766C" w:rsidRDefault="0048250A" w:rsidP="0048250A">
      <w:pPr>
        <w:pStyle w:val="Lijstalinea"/>
        <w:spacing w:after="0"/>
        <w:ind w:left="360"/>
        <w:rPr>
          <w:rFonts w:eastAsia="Times New Roman" w:cs="Times New Roman"/>
          <w:lang w:val="en"/>
        </w:rPr>
      </w:pPr>
      <w:r>
        <w:rPr>
          <w:rFonts w:eastAsia="Times New Roman" w:cs="Times New Roman"/>
          <w:lang w:val="en"/>
        </w:rPr>
        <w:t>-</w:t>
      </w:r>
      <w:r>
        <w:rPr>
          <w:rFonts w:eastAsia="Times New Roman" w:cs="Times New Roman"/>
          <w:lang w:val="en"/>
        </w:rPr>
        <w:tab/>
        <w:t>The protection of the entrance of the practice protection of confidential information.</w:t>
      </w:r>
    </w:p>
    <w:p w14:paraId="5DB8FCE5" w14:textId="77777777" w:rsidR="00685558" w:rsidRDefault="00685558" w:rsidP="00685558">
      <w:pPr>
        <w:spacing w:after="0" w:line="214" w:lineRule="atLeast"/>
        <w:rPr>
          <w:rFonts w:eastAsia="Times New Roman" w:cs="Times New Roman"/>
          <w:lang w:val="en"/>
        </w:rPr>
      </w:pPr>
    </w:p>
    <w:p w14:paraId="4E9C0B64" w14:textId="610A284D" w:rsidR="00685558" w:rsidRPr="00685558" w:rsidRDefault="00685558" w:rsidP="00685558">
      <w:pPr>
        <w:spacing w:after="0" w:line="214" w:lineRule="atLeast"/>
        <w:ind w:firstLine="360"/>
        <w:rPr>
          <w:rFonts w:eastAsia="Times New Roman" w:cs="Times New Roman"/>
          <w:color w:val="000000"/>
          <w:szCs w:val="20"/>
          <w:lang w:eastAsia="nl-NL"/>
        </w:rPr>
      </w:pPr>
      <w:r w:rsidRPr="00685558">
        <w:rPr>
          <w:rFonts w:eastAsia="Times New Roman" w:cs="Times New Roman"/>
          <w:color w:val="000000"/>
          <w:szCs w:val="20"/>
          <w:lang w:val="en" w:eastAsia="nl-NL"/>
        </w:rPr>
        <w:t>The following guidelines apply to the use of the cameras:</w:t>
      </w:r>
    </w:p>
    <w:p w14:paraId="536DEAE5" w14:textId="11560CE8" w:rsidR="00685558" w:rsidRPr="00685558" w:rsidRDefault="00685558" w:rsidP="00685558">
      <w:pPr>
        <w:spacing w:after="0" w:line="214" w:lineRule="atLeast"/>
        <w:ind w:left="705" w:hanging="345"/>
        <w:rPr>
          <w:rFonts w:eastAsia="Times New Roman" w:cs="Times New Roman"/>
          <w:color w:val="000000"/>
          <w:szCs w:val="20"/>
          <w:lang w:eastAsia="nl-NL"/>
        </w:rPr>
      </w:pPr>
      <w:r w:rsidRPr="00685558">
        <w:rPr>
          <w:rFonts w:eastAsia="Times New Roman" w:cs="Times New Roman"/>
          <w:color w:val="000000"/>
          <w:szCs w:val="20"/>
          <w:lang w:eastAsia="nl-NL"/>
        </w:rPr>
        <w:t>-</w:t>
      </w:r>
      <w:r>
        <w:rPr>
          <w:rFonts w:ascii="Times New Roman" w:eastAsia="Times New Roman" w:hAnsi="Times New Roman" w:cs="Times New Roman"/>
          <w:color w:val="000000"/>
          <w:szCs w:val="20"/>
          <w:lang w:eastAsia="nl-NL"/>
        </w:rPr>
        <w:tab/>
      </w:r>
      <w:r w:rsidRPr="00685558">
        <w:rPr>
          <w:rFonts w:eastAsia="Times New Roman" w:cs="Times New Roman"/>
          <w:color w:val="000000"/>
          <w:szCs w:val="20"/>
          <w:lang w:val="en" w:eastAsia="nl-NL"/>
        </w:rPr>
        <w:t>Depending on the amount of recorded image recordings, the images are stored for a few days. The images are automatically deleted by</w:t>
      </w:r>
      <w:r>
        <w:rPr>
          <w:rFonts w:eastAsia="Times New Roman" w:cs="Times New Roman"/>
          <w:color w:val="000000"/>
          <w:szCs w:val="20"/>
          <w:lang w:val="en" w:eastAsia="nl-NL"/>
        </w:rPr>
        <w:t xml:space="preserve"> means of</w:t>
      </w:r>
      <w:r w:rsidRPr="00685558">
        <w:rPr>
          <w:rFonts w:eastAsia="Times New Roman" w:cs="Times New Roman"/>
          <w:color w:val="000000"/>
          <w:szCs w:val="20"/>
          <w:lang w:val="en" w:eastAsia="nl-NL"/>
        </w:rPr>
        <w:t xml:space="preserve"> </w:t>
      </w:r>
      <w:r>
        <w:rPr>
          <w:rFonts w:eastAsia="Times New Roman" w:cs="Times New Roman"/>
          <w:color w:val="000000"/>
          <w:szCs w:val="20"/>
          <w:lang w:val="en" w:eastAsia="nl-NL"/>
        </w:rPr>
        <w:t>overwriting</w:t>
      </w:r>
      <w:r w:rsidRPr="00685558">
        <w:rPr>
          <w:rFonts w:eastAsia="Times New Roman" w:cs="Times New Roman"/>
          <w:color w:val="000000"/>
          <w:szCs w:val="20"/>
          <w:lang w:val="en" w:eastAsia="nl-NL"/>
        </w:rPr>
        <w:t>.</w:t>
      </w:r>
    </w:p>
    <w:p w14:paraId="3AD93ECA" w14:textId="77D0B922" w:rsidR="00685558" w:rsidRPr="00685558" w:rsidRDefault="00685558" w:rsidP="00685558">
      <w:pPr>
        <w:spacing w:after="0" w:line="214" w:lineRule="atLeast"/>
        <w:ind w:left="705" w:hanging="345"/>
        <w:rPr>
          <w:rFonts w:eastAsia="Times New Roman" w:cs="Times New Roman"/>
          <w:color w:val="000000"/>
          <w:szCs w:val="20"/>
          <w:lang w:eastAsia="nl-NL"/>
        </w:rPr>
      </w:pPr>
      <w:r w:rsidRPr="00685558">
        <w:rPr>
          <w:rFonts w:eastAsia="Times New Roman" w:cs="Times New Roman"/>
          <w:color w:val="000000"/>
          <w:szCs w:val="20"/>
          <w:lang w:eastAsia="nl-NL"/>
        </w:rPr>
        <w:t>-</w:t>
      </w:r>
      <w:r w:rsidRPr="00685558">
        <w:rPr>
          <w:rFonts w:ascii="Times New Roman" w:eastAsia="Times New Roman" w:hAnsi="Times New Roman" w:cs="Times New Roman"/>
          <w:color w:val="000000"/>
          <w:szCs w:val="20"/>
          <w:lang w:eastAsia="nl-NL"/>
        </w:rPr>
        <w:t> </w:t>
      </w:r>
      <w:r>
        <w:rPr>
          <w:rFonts w:ascii="Times New Roman" w:eastAsia="Times New Roman" w:hAnsi="Times New Roman" w:cs="Times New Roman"/>
          <w:color w:val="000000"/>
          <w:szCs w:val="20"/>
          <w:lang w:eastAsia="nl-NL"/>
        </w:rPr>
        <w:tab/>
      </w:r>
      <w:r w:rsidRPr="00685558">
        <w:rPr>
          <w:rFonts w:eastAsia="Times New Roman" w:cs="Times New Roman"/>
          <w:color w:val="000000"/>
          <w:szCs w:val="20"/>
          <w:shd w:val="clear" w:color="auto" w:fill="FFFFFF"/>
          <w:lang w:val="en" w:eastAsia="nl-NL"/>
        </w:rPr>
        <w:t>The recordings are not used to monitor employees. The retrieval of recorded images will only take place when an incident has taken place. In that case, the images will be kept until after the incident has been dealt with</w:t>
      </w:r>
      <w:r>
        <w:rPr>
          <w:rFonts w:eastAsia="Times New Roman" w:cs="Times New Roman"/>
          <w:color w:val="000000"/>
          <w:szCs w:val="20"/>
          <w:shd w:val="clear" w:color="auto" w:fill="FFFFFF"/>
          <w:lang w:val="en" w:eastAsia="nl-NL"/>
        </w:rPr>
        <w:t>.</w:t>
      </w:r>
    </w:p>
    <w:p w14:paraId="3B4A9EEE" w14:textId="22DC9551" w:rsidR="00685558" w:rsidRPr="00685558" w:rsidRDefault="00685558" w:rsidP="00685558">
      <w:pPr>
        <w:spacing w:after="0" w:line="214" w:lineRule="atLeast"/>
        <w:ind w:left="705" w:hanging="345"/>
        <w:rPr>
          <w:rFonts w:eastAsia="Times New Roman" w:cs="Times New Roman"/>
          <w:color w:val="000000"/>
          <w:szCs w:val="20"/>
          <w:lang w:eastAsia="nl-NL"/>
        </w:rPr>
      </w:pPr>
      <w:r w:rsidRPr="00685558">
        <w:rPr>
          <w:rFonts w:eastAsia="Times New Roman" w:cs="Times New Roman"/>
          <w:color w:val="000000"/>
          <w:szCs w:val="20"/>
          <w:lang w:eastAsia="nl-NL"/>
        </w:rPr>
        <w:t>-</w:t>
      </w:r>
      <w:r>
        <w:rPr>
          <w:rFonts w:ascii="Times New Roman" w:eastAsia="Times New Roman" w:hAnsi="Times New Roman" w:cs="Times New Roman"/>
          <w:color w:val="000000"/>
          <w:szCs w:val="20"/>
          <w:lang w:eastAsia="nl-NL"/>
        </w:rPr>
        <w:tab/>
      </w:r>
      <w:r w:rsidRPr="00685558">
        <w:rPr>
          <w:rFonts w:eastAsia="Times New Roman" w:cs="Times New Roman"/>
          <w:color w:val="000000"/>
          <w:szCs w:val="20"/>
          <w:shd w:val="clear" w:color="auto" w:fill="FFFFFF"/>
          <w:lang w:val="en" w:eastAsia="nl-NL"/>
        </w:rPr>
        <w:t>The public is informed by means of a sign or sticker at the entrance of the centre with the text 'camera surveillance'</w:t>
      </w:r>
      <w:r>
        <w:rPr>
          <w:rFonts w:eastAsia="Times New Roman" w:cs="Times New Roman"/>
          <w:color w:val="000000"/>
          <w:szCs w:val="20"/>
          <w:shd w:val="clear" w:color="auto" w:fill="FFFFFF"/>
          <w:lang w:val="en" w:eastAsia="nl-NL"/>
        </w:rPr>
        <w:t xml:space="preserve"> (camera toezicht)</w:t>
      </w:r>
      <w:r w:rsidRPr="00685558">
        <w:rPr>
          <w:rFonts w:eastAsia="Times New Roman" w:cs="Times New Roman"/>
          <w:color w:val="000000"/>
          <w:szCs w:val="20"/>
          <w:shd w:val="clear" w:color="auto" w:fill="FFFFFF"/>
          <w:lang w:val="en" w:eastAsia="nl-NL"/>
        </w:rPr>
        <w:t>.</w:t>
      </w:r>
    </w:p>
    <w:p w14:paraId="38BFD83E" w14:textId="17AC7E4E" w:rsidR="00685558" w:rsidRPr="00685558" w:rsidRDefault="00685558" w:rsidP="00685558">
      <w:pPr>
        <w:spacing w:after="0" w:line="214" w:lineRule="atLeast"/>
        <w:ind w:firstLine="360"/>
        <w:rPr>
          <w:rFonts w:eastAsia="Times New Roman" w:cs="Times New Roman"/>
          <w:color w:val="000000"/>
          <w:szCs w:val="20"/>
          <w:lang w:eastAsia="nl-NL"/>
        </w:rPr>
      </w:pPr>
      <w:r w:rsidRPr="00685558">
        <w:rPr>
          <w:rFonts w:eastAsia="Times New Roman" w:cs="Times New Roman"/>
          <w:color w:val="000000"/>
          <w:szCs w:val="20"/>
          <w:lang w:eastAsia="nl-NL"/>
        </w:rPr>
        <w:t>-</w:t>
      </w:r>
      <w:r>
        <w:rPr>
          <w:rFonts w:ascii="Times New Roman" w:eastAsia="Times New Roman" w:hAnsi="Times New Roman" w:cs="Times New Roman"/>
          <w:color w:val="000000"/>
          <w:szCs w:val="20"/>
          <w:lang w:eastAsia="nl-NL"/>
        </w:rPr>
        <w:tab/>
      </w:r>
      <w:r w:rsidRPr="00685558">
        <w:rPr>
          <w:rFonts w:eastAsia="Times New Roman" w:cs="Times New Roman"/>
          <w:color w:val="000000"/>
          <w:szCs w:val="20"/>
          <w:shd w:val="clear" w:color="auto" w:fill="FFFFFF"/>
          <w:lang w:val="en" w:eastAsia="nl-NL"/>
        </w:rPr>
        <w:t>Facility manager and on-site supervisors have access to the images.</w:t>
      </w:r>
    </w:p>
    <w:p w14:paraId="32D79CD0" w14:textId="3BB967DF" w:rsidR="00685558" w:rsidRPr="00685558" w:rsidRDefault="00685558" w:rsidP="00685558">
      <w:pPr>
        <w:spacing w:after="0" w:line="214" w:lineRule="atLeast"/>
        <w:ind w:left="705" w:hanging="345"/>
        <w:rPr>
          <w:rFonts w:eastAsia="Times New Roman" w:cs="Times New Roman"/>
          <w:color w:val="000000"/>
          <w:szCs w:val="20"/>
          <w:lang w:eastAsia="nl-NL"/>
        </w:rPr>
      </w:pPr>
      <w:r w:rsidRPr="00685558">
        <w:rPr>
          <w:rFonts w:eastAsia="Times New Roman" w:cs="Times New Roman"/>
          <w:color w:val="000000"/>
          <w:szCs w:val="20"/>
          <w:lang w:eastAsia="nl-NL"/>
        </w:rPr>
        <w:t>-</w:t>
      </w:r>
      <w:r>
        <w:rPr>
          <w:rFonts w:ascii="Times New Roman" w:eastAsia="Times New Roman" w:hAnsi="Times New Roman" w:cs="Times New Roman"/>
          <w:color w:val="000000"/>
          <w:szCs w:val="20"/>
          <w:lang w:eastAsia="nl-NL"/>
        </w:rPr>
        <w:tab/>
      </w:r>
      <w:r w:rsidRPr="00685558">
        <w:rPr>
          <w:rFonts w:eastAsia="Times New Roman" w:cs="Times New Roman"/>
          <w:color w:val="000000"/>
          <w:szCs w:val="20"/>
          <w:shd w:val="clear" w:color="auto" w:fill="FFFFFF"/>
          <w:lang w:val="en" w:eastAsia="nl-NL"/>
        </w:rPr>
        <w:t>The supplier of the recording equipment will capture the images, if usable and at the request of the facility manager, and transfer them for investigation by the police.</w:t>
      </w:r>
    </w:p>
    <w:p w14:paraId="1B1442E3" w14:textId="035906E4" w:rsidR="00403865" w:rsidRPr="0020766C" w:rsidRDefault="00403865" w:rsidP="0020766C">
      <w:pPr>
        <w:spacing w:after="0"/>
        <w:rPr>
          <w:rFonts w:eastAsia="Times New Roman" w:cs="Times New Roman"/>
          <w:lang w:val="en"/>
        </w:rPr>
      </w:pPr>
    </w:p>
    <w:p w14:paraId="4C125682" w14:textId="77777777" w:rsidR="0055641C" w:rsidRPr="0055641C" w:rsidRDefault="0055641C" w:rsidP="0055641C">
      <w:pPr>
        <w:spacing w:after="0"/>
        <w:rPr>
          <w:rFonts w:eastAsia="Times New Roman" w:cs="Times New Roman"/>
          <w:b/>
          <w:lang w:val="en"/>
        </w:rPr>
      </w:pPr>
      <w:r w:rsidRPr="0055641C">
        <w:rPr>
          <w:rFonts w:eastAsia="Times New Roman" w:cs="Times New Roman"/>
          <w:b/>
          <w:lang w:val="en"/>
        </w:rPr>
        <w:t>3</w:t>
      </w:r>
      <w:r w:rsidR="00403865" w:rsidRPr="0055641C">
        <w:rPr>
          <w:rFonts w:eastAsia="Times New Roman" w:cs="Times New Roman"/>
          <w:b/>
          <w:lang w:val="en"/>
        </w:rPr>
        <w:t>. Purposes processing</w:t>
      </w:r>
    </w:p>
    <w:p w14:paraId="08255FB7" w14:textId="239A33AB" w:rsidR="00403865" w:rsidRDefault="00685558" w:rsidP="0055641C">
      <w:pPr>
        <w:spacing w:after="0"/>
        <w:rPr>
          <w:rFonts w:eastAsia="Times New Roman" w:cs="Times New Roman"/>
          <w:lang w:val="en"/>
        </w:rPr>
      </w:pPr>
      <w:r>
        <w:rPr>
          <w:rFonts w:eastAsia="Times New Roman" w:cs="Times New Roman"/>
          <w:lang w:val="en"/>
        </w:rPr>
        <w:t xml:space="preserve">Cohen Psychologen </w:t>
      </w:r>
      <w:r w:rsidR="0055641C">
        <w:rPr>
          <w:rFonts w:eastAsia="Times New Roman" w:cs="Times New Roman"/>
          <w:lang w:val="en"/>
        </w:rPr>
        <w:t xml:space="preserve">will </w:t>
      </w:r>
      <w:r w:rsidR="00403865" w:rsidRPr="00403865">
        <w:rPr>
          <w:rFonts w:eastAsia="Times New Roman" w:cs="Times New Roman"/>
          <w:lang w:val="en"/>
        </w:rPr>
        <w:t>process personal data for the following purposes:</w:t>
      </w:r>
    </w:p>
    <w:p w14:paraId="4B6BFC14" w14:textId="059BF167" w:rsidR="00403865" w:rsidRDefault="00403865" w:rsidP="0055641C">
      <w:pPr>
        <w:pStyle w:val="Lijstalinea"/>
        <w:numPr>
          <w:ilvl w:val="0"/>
          <w:numId w:val="26"/>
        </w:numPr>
        <w:spacing w:after="0"/>
        <w:rPr>
          <w:rFonts w:eastAsia="Times New Roman" w:cs="Times New Roman"/>
          <w:lang w:val="en"/>
        </w:rPr>
      </w:pPr>
      <w:r w:rsidRPr="00403865">
        <w:rPr>
          <w:rFonts w:eastAsia="Times New Roman" w:cs="Times New Roman"/>
          <w:lang w:val="en"/>
        </w:rPr>
        <w:t>the execution of medical treatment contract</w:t>
      </w:r>
      <w:r w:rsidR="00441B08">
        <w:rPr>
          <w:rFonts w:eastAsia="Times New Roman" w:cs="Times New Roman"/>
          <w:lang w:val="en"/>
        </w:rPr>
        <w:t>s</w:t>
      </w:r>
      <w:r w:rsidRPr="00403865">
        <w:rPr>
          <w:rFonts w:eastAsia="Times New Roman" w:cs="Times New Roman"/>
          <w:lang w:val="en"/>
        </w:rPr>
        <w:t xml:space="preserve"> and </w:t>
      </w:r>
      <w:r w:rsidR="0029256C">
        <w:rPr>
          <w:rFonts w:eastAsia="Times New Roman" w:cs="Times New Roman"/>
          <w:lang w:val="en"/>
        </w:rPr>
        <w:t>invoicing of</w:t>
      </w:r>
      <w:r w:rsidRPr="00403865">
        <w:rPr>
          <w:rFonts w:eastAsia="Times New Roman" w:cs="Times New Roman"/>
          <w:lang w:val="en"/>
        </w:rPr>
        <w:t xml:space="preserve"> </w:t>
      </w:r>
      <w:r w:rsidR="00441B08">
        <w:rPr>
          <w:rFonts w:eastAsia="Times New Roman" w:cs="Times New Roman"/>
          <w:lang w:val="en"/>
        </w:rPr>
        <w:t>services</w:t>
      </w:r>
      <w:r w:rsidRPr="00403865">
        <w:rPr>
          <w:rFonts w:eastAsia="Times New Roman" w:cs="Times New Roman"/>
          <w:lang w:val="en"/>
        </w:rPr>
        <w:t xml:space="preserve"> performed;</w:t>
      </w:r>
    </w:p>
    <w:p w14:paraId="41CBCCBA" w14:textId="40624F6A" w:rsidR="00403865" w:rsidRDefault="00403865" w:rsidP="0055641C">
      <w:pPr>
        <w:pStyle w:val="Lijstalinea"/>
        <w:numPr>
          <w:ilvl w:val="0"/>
          <w:numId w:val="26"/>
        </w:numPr>
        <w:spacing w:after="0"/>
        <w:rPr>
          <w:rFonts w:eastAsia="Times New Roman" w:cs="Times New Roman"/>
          <w:lang w:val="en"/>
        </w:rPr>
      </w:pPr>
      <w:r w:rsidRPr="00403865">
        <w:rPr>
          <w:rFonts w:eastAsia="Times New Roman" w:cs="Times New Roman"/>
          <w:lang w:val="en"/>
        </w:rPr>
        <w:lastRenderedPageBreak/>
        <w:t>maintaining contact, invitations for meetings and information requested by the person concerned;</w:t>
      </w:r>
    </w:p>
    <w:p w14:paraId="505F9995" w14:textId="6A11677E" w:rsidR="00403865" w:rsidRDefault="00403865" w:rsidP="0055641C">
      <w:pPr>
        <w:pStyle w:val="Lijstalinea"/>
        <w:numPr>
          <w:ilvl w:val="0"/>
          <w:numId w:val="26"/>
        </w:numPr>
        <w:spacing w:after="0"/>
        <w:rPr>
          <w:rFonts w:eastAsia="Times New Roman" w:cs="Times New Roman"/>
          <w:lang w:val="en"/>
        </w:rPr>
      </w:pPr>
      <w:r w:rsidRPr="00403865">
        <w:rPr>
          <w:rFonts w:eastAsia="Times New Roman" w:cs="Times New Roman"/>
          <w:lang w:val="en"/>
        </w:rPr>
        <w:t>tracking user statistics. User statistics of the website provide information about the number of visitors, the duration of the</w:t>
      </w:r>
      <w:r w:rsidR="00441B08">
        <w:rPr>
          <w:rFonts w:eastAsia="Times New Roman" w:cs="Times New Roman"/>
          <w:lang w:val="en"/>
        </w:rPr>
        <w:t>ir</w:t>
      </w:r>
      <w:r w:rsidRPr="00403865">
        <w:rPr>
          <w:rFonts w:eastAsia="Times New Roman" w:cs="Times New Roman"/>
          <w:lang w:val="en"/>
        </w:rPr>
        <w:t xml:space="preserve"> visit</w:t>
      </w:r>
      <w:r w:rsidR="00441B08">
        <w:rPr>
          <w:rFonts w:eastAsia="Times New Roman" w:cs="Times New Roman"/>
          <w:lang w:val="en"/>
        </w:rPr>
        <w:t>s</w:t>
      </w:r>
      <w:r w:rsidRPr="00403865">
        <w:rPr>
          <w:rFonts w:eastAsia="Times New Roman" w:cs="Times New Roman"/>
          <w:lang w:val="en"/>
        </w:rPr>
        <w:t xml:space="preserve">, which parts of the website are </w:t>
      </w:r>
      <w:r w:rsidR="00441B08">
        <w:rPr>
          <w:rFonts w:eastAsia="Times New Roman" w:cs="Times New Roman"/>
          <w:lang w:val="en"/>
        </w:rPr>
        <w:t>accessed</w:t>
      </w:r>
      <w:r w:rsidRPr="00403865">
        <w:rPr>
          <w:rFonts w:eastAsia="Times New Roman" w:cs="Times New Roman"/>
          <w:lang w:val="en"/>
        </w:rPr>
        <w:t xml:space="preserve"> and the click behavior. It concerns generic reports that are </w:t>
      </w:r>
      <w:r w:rsidR="0005010D">
        <w:rPr>
          <w:rFonts w:eastAsia="Times New Roman" w:cs="Times New Roman"/>
        </w:rPr>
        <w:t>non-personally identifiable</w:t>
      </w:r>
      <w:r w:rsidRPr="00403865">
        <w:rPr>
          <w:rFonts w:eastAsia="Times New Roman" w:cs="Times New Roman"/>
          <w:lang w:val="en"/>
        </w:rPr>
        <w:t>;</w:t>
      </w:r>
    </w:p>
    <w:p w14:paraId="334174AA" w14:textId="01766831" w:rsidR="0055641C" w:rsidRPr="001E687C" w:rsidRDefault="00403865" w:rsidP="0055641C">
      <w:pPr>
        <w:pStyle w:val="Lijstalinea"/>
        <w:numPr>
          <w:ilvl w:val="0"/>
          <w:numId w:val="26"/>
        </w:numPr>
        <w:spacing w:after="0"/>
        <w:rPr>
          <w:rFonts w:cs="Times New Roman"/>
          <w:sz w:val="18"/>
          <w:szCs w:val="18"/>
          <w:shd w:val="clear" w:color="auto" w:fill="FFFFFF"/>
          <w:lang w:val="en-US"/>
        </w:rPr>
      </w:pPr>
      <w:r w:rsidRPr="0055641C">
        <w:rPr>
          <w:rFonts w:eastAsia="Times New Roman" w:cs="Times New Roman"/>
          <w:lang w:val="en"/>
        </w:rPr>
        <w:t>monitoring access to practice and protecting confidential data.</w:t>
      </w:r>
      <w:r w:rsidR="0055641C">
        <w:rPr>
          <w:rFonts w:eastAsia="Times New Roman" w:cs="Times New Roman"/>
          <w:lang w:val="en"/>
        </w:rPr>
        <w:br/>
      </w:r>
    </w:p>
    <w:p w14:paraId="3D83BFBD" w14:textId="5D54811B" w:rsidR="0055641C" w:rsidRPr="0055641C" w:rsidRDefault="0055641C" w:rsidP="002A5579">
      <w:pPr>
        <w:spacing w:after="0"/>
        <w:rPr>
          <w:rFonts w:eastAsia="Times New Roman" w:cs="Times New Roman"/>
          <w:lang w:val="en"/>
        </w:rPr>
      </w:pPr>
      <w:r w:rsidRPr="002A5579">
        <w:rPr>
          <w:rFonts w:eastAsia="Times New Roman" w:cs="Times New Roman"/>
          <w:b/>
          <w:lang w:val="en"/>
        </w:rPr>
        <w:t>4. Legal basis</w:t>
      </w:r>
    </w:p>
    <w:p w14:paraId="258A04C3" w14:textId="417A65D3" w:rsidR="0055641C" w:rsidRDefault="002E5F84" w:rsidP="002A5579">
      <w:pPr>
        <w:spacing w:after="0"/>
        <w:rPr>
          <w:rFonts w:eastAsia="Times New Roman" w:cs="Times New Roman"/>
          <w:lang w:val="en"/>
        </w:rPr>
      </w:pPr>
      <w:r>
        <w:rPr>
          <w:rFonts w:eastAsia="Times New Roman" w:cs="Times New Roman"/>
          <w:lang w:val="en"/>
        </w:rPr>
        <w:t xml:space="preserve">Cohen Psychologen </w:t>
      </w:r>
      <w:r w:rsidR="0055641C" w:rsidRPr="002A5579">
        <w:rPr>
          <w:rFonts w:eastAsia="Times New Roman" w:cs="Times New Roman"/>
          <w:lang w:val="en"/>
        </w:rPr>
        <w:t>processes personal data on the basis of one of the following legal grounds:</w:t>
      </w:r>
    </w:p>
    <w:p w14:paraId="101C8488" w14:textId="3D53947C" w:rsidR="0055641C" w:rsidRDefault="0055641C" w:rsidP="002A5579">
      <w:pPr>
        <w:pStyle w:val="Lijstalinea"/>
        <w:numPr>
          <w:ilvl w:val="0"/>
          <w:numId w:val="27"/>
        </w:numPr>
        <w:spacing w:after="0"/>
        <w:rPr>
          <w:rFonts w:eastAsia="Times New Roman" w:cs="Times New Roman"/>
          <w:lang w:val="en"/>
        </w:rPr>
      </w:pPr>
      <w:r>
        <w:rPr>
          <w:rFonts w:eastAsia="Times New Roman" w:cs="Times New Roman"/>
          <w:lang w:val="en"/>
        </w:rPr>
        <w:t xml:space="preserve">consent of the person concerned. This permission can always be withdrawn, </w:t>
      </w:r>
      <w:r w:rsidR="0029256C">
        <w:rPr>
          <w:rFonts w:eastAsia="Times New Roman" w:cs="Times New Roman"/>
          <w:lang w:val="en"/>
        </w:rPr>
        <w:t>but withdrawal will not</w:t>
      </w:r>
      <w:r>
        <w:rPr>
          <w:rFonts w:eastAsia="Times New Roman" w:cs="Times New Roman"/>
          <w:lang w:val="en"/>
        </w:rPr>
        <w:t xml:space="preserve"> affect the lawfulness of the processing on the basis of the permission before the withdrawal;</w:t>
      </w:r>
    </w:p>
    <w:p w14:paraId="0E533FAA" w14:textId="27370C00" w:rsidR="0055641C" w:rsidRDefault="0055641C" w:rsidP="002A5579">
      <w:pPr>
        <w:pStyle w:val="Lijstalinea"/>
        <w:numPr>
          <w:ilvl w:val="0"/>
          <w:numId w:val="27"/>
        </w:numPr>
        <w:spacing w:after="0"/>
        <w:rPr>
          <w:rFonts w:eastAsia="Times New Roman" w:cs="Times New Roman"/>
          <w:lang w:val="en"/>
        </w:rPr>
      </w:pPr>
      <w:r>
        <w:rPr>
          <w:rFonts w:eastAsia="Times New Roman" w:cs="Times New Roman"/>
          <w:lang w:val="en"/>
        </w:rPr>
        <w:t xml:space="preserve">execution of or with a view to </w:t>
      </w:r>
      <w:r w:rsidR="0029256C">
        <w:rPr>
          <w:rFonts w:eastAsia="Times New Roman" w:cs="Times New Roman"/>
          <w:lang w:val="en"/>
        </w:rPr>
        <w:t xml:space="preserve">the </w:t>
      </w:r>
      <w:r>
        <w:rPr>
          <w:rFonts w:eastAsia="Times New Roman" w:cs="Times New Roman"/>
          <w:lang w:val="en"/>
        </w:rPr>
        <w:t>conclu</w:t>
      </w:r>
      <w:r w:rsidR="0029256C">
        <w:rPr>
          <w:rFonts w:eastAsia="Times New Roman" w:cs="Times New Roman"/>
          <w:lang w:val="en"/>
        </w:rPr>
        <w:t>sion of</w:t>
      </w:r>
      <w:r>
        <w:rPr>
          <w:rFonts w:eastAsia="Times New Roman" w:cs="Times New Roman"/>
          <w:lang w:val="en"/>
        </w:rPr>
        <w:t xml:space="preserve"> medical treatment agreement</w:t>
      </w:r>
      <w:r w:rsidR="0029256C">
        <w:rPr>
          <w:rFonts w:eastAsia="Times New Roman" w:cs="Times New Roman"/>
          <w:lang w:val="en"/>
        </w:rPr>
        <w:t>s</w:t>
      </w:r>
      <w:r>
        <w:rPr>
          <w:rFonts w:eastAsia="Times New Roman" w:cs="Times New Roman"/>
          <w:lang w:val="en"/>
        </w:rPr>
        <w:t xml:space="preserve">, including </w:t>
      </w:r>
      <w:r w:rsidR="0029256C">
        <w:rPr>
          <w:rFonts w:eastAsia="Times New Roman" w:cs="Times New Roman"/>
          <w:lang w:val="en"/>
        </w:rPr>
        <w:t>invoicing</w:t>
      </w:r>
      <w:r>
        <w:rPr>
          <w:rFonts w:eastAsia="Times New Roman" w:cs="Times New Roman"/>
          <w:lang w:val="en"/>
        </w:rPr>
        <w:t xml:space="preserve"> to third parties, such as the health insurance company and the like;</w:t>
      </w:r>
    </w:p>
    <w:p w14:paraId="58FD1249" w14:textId="66854AFD" w:rsidR="002A5579" w:rsidRDefault="0055641C" w:rsidP="002A5579">
      <w:pPr>
        <w:pStyle w:val="Lijstalinea"/>
        <w:numPr>
          <w:ilvl w:val="0"/>
          <w:numId w:val="27"/>
        </w:numPr>
        <w:spacing w:after="0"/>
        <w:rPr>
          <w:rFonts w:eastAsia="Times New Roman" w:cs="Times New Roman"/>
          <w:lang w:val="en"/>
        </w:rPr>
      </w:pPr>
      <w:r w:rsidRPr="002A5579">
        <w:rPr>
          <w:rFonts w:eastAsia="Times New Roman" w:cs="Times New Roman"/>
          <w:lang w:val="en"/>
        </w:rPr>
        <w:t>legal obligation</w:t>
      </w:r>
      <w:r w:rsidR="008879B2">
        <w:rPr>
          <w:rFonts w:eastAsia="Times New Roman" w:cs="Times New Roman"/>
          <w:lang w:val="en"/>
        </w:rPr>
        <w:t>s</w:t>
      </w:r>
      <w:r w:rsidRPr="002A5579">
        <w:rPr>
          <w:rFonts w:eastAsia="Times New Roman" w:cs="Times New Roman"/>
          <w:lang w:val="en"/>
        </w:rPr>
        <w:t>, such as the obligation to keep medical record</w:t>
      </w:r>
      <w:r w:rsidR="008879B2">
        <w:rPr>
          <w:rFonts w:eastAsia="Times New Roman" w:cs="Times New Roman"/>
          <w:lang w:val="en"/>
        </w:rPr>
        <w:t>s</w:t>
      </w:r>
      <w:r w:rsidRPr="002A5579">
        <w:rPr>
          <w:rFonts w:eastAsia="Times New Roman" w:cs="Times New Roman"/>
          <w:lang w:val="en"/>
        </w:rPr>
        <w:t xml:space="preserve"> or to register BSN</w:t>
      </w:r>
      <w:r w:rsidR="008879B2">
        <w:rPr>
          <w:rFonts w:eastAsia="Times New Roman" w:cs="Times New Roman"/>
          <w:lang w:val="en"/>
        </w:rPr>
        <w:t>s</w:t>
      </w:r>
      <w:r w:rsidRPr="002A5579">
        <w:rPr>
          <w:rFonts w:eastAsia="Times New Roman" w:cs="Times New Roman"/>
          <w:lang w:val="en"/>
        </w:rPr>
        <w:t>;</w:t>
      </w:r>
    </w:p>
    <w:p w14:paraId="1EAB71A3" w14:textId="3519120B" w:rsidR="0055641C" w:rsidRPr="002A5579" w:rsidRDefault="0055641C" w:rsidP="002A5579">
      <w:pPr>
        <w:pStyle w:val="Lijstalinea"/>
        <w:numPr>
          <w:ilvl w:val="0"/>
          <w:numId w:val="27"/>
        </w:numPr>
        <w:spacing w:after="0"/>
        <w:rPr>
          <w:rFonts w:eastAsia="Times New Roman" w:cs="Times New Roman"/>
          <w:lang w:val="en"/>
        </w:rPr>
      </w:pPr>
      <w:r w:rsidRPr="002A5579">
        <w:rPr>
          <w:rFonts w:eastAsia="Times New Roman" w:cs="Times New Roman"/>
          <w:lang w:val="en"/>
        </w:rPr>
        <w:t xml:space="preserve">a legitimate interest, such as the use of contact information for </w:t>
      </w:r>
      <w:r w:rsidR="008879B2">
        <w:rPr>
          <w:rFonts w:eastAsia="Times New Roman" w:cs="Times New Roman"/>
          <w:lang w:val="en"/>
        </w:rPr>
        <w:t xml:space="preserve">sending </w:t>
      </w:r>
      <w:r w:rsidRPr="002A5579">
        <w:rPr>
          <w:rFonts w:eastAsia="Times New Roman" w:cs="Times New Roman"/>
          <w:lang w:val="en"/>
        </w:rPr>
        <w:t>invit</w:t>
      </w:r>
      <w:r w:rsidR="008879B2">
        <w:rPr>
          <w:rFonts w:eastAsia="Times New Roman" w:cs="Times New Roman"/>
          <w:lang w:val="en"/>
        </w:rPr>
        <w:t>ations for</w:t>
      </w:r>
      <w:r w:rsidRPr="002A5579">
        <w:rPr>
          <w:rFonts w:eastAsia="Times New Roman" w:cs="Times New Roman"/>
          <w:lang w:val="en"/>
        </w:rPr>
        <w:t xml:space="preserve"> a meeting.</w:t>
      </w:r>
      <w:r w:rsidR="002A5579" w:rsidRPr="002A5579">
        <w:rPr>
          <w:rFonts w:eastAsia="Times New Roman" w:cs="Times New Roman"/>
          <w:lang w:val="en"/>
        </w:rPr>
        <w:br/>
      </w:r>
    </w:p>
    <w:p w14:paraId="748301E5" w14:textId="1A7774D4" w:rsidR="0055641C" w:rsidRPr="002A5579" w:rsidRDefault="002A5579" w:rsidP="002A5579">
      <w:pPr>
        <w:spacing w:after="0"/>
        <w:rPr>
          <w:rFonts w:eastAsia="Times New Roman" w:cs="Times New Roman"/>
          <w:b/>
          <w:lang w:val="en"/>
        </w:rPr>
      </w:pPr>
      <w:r w:rsidRPr="002A5579">
        <w:rPr>
          <w:rFonts w:eastAsia="Times New Roman" w:cs="Times New Roman"/>
          <w:b/>
          <w:lang w:val="en"/>
        </w:rPr>
        <w:t>5</w:t>
      </w:r>
      <w:r w:rsidR="0055641C" w:rsidRPr="002A5579">
        <w:rPr>
          <w:rFonts w:eastAsia="Times New Roman" w:cs="Times New Roman"/>
          <w:b/>
          <w:lang w:val="en"/>
        </w:rPr>
        <w:t>. Processors</w:t>
      </w:r>
    </w:p>
    <w:p w14:paraId="4B46C9B4" w14:textId="65038B1A" w:rsidR="0055641C" w:rsidRDefault="002E5F84" w:rsidP="00712776">
      <w:pPr>
        <w:spacing w:after="0"/>
        <w:rPr>
          <w:rFonts w:eastAsia="Times New Roman" w:cs="Times New Roman"/>
          <w:lang w:val="en"/>
        </w:rPr>
      </w:pPr>
      <w:r>
        <w:rPr>
          <w:rFonts w:eastAsia="Times New Roman" w:cs="Times New Roman"/>
          <w:lang w:val="en"/>
        </w:rPr>
        <w:t xml:space="preserve">Cohen Psychologen </w:t>
      </w:r>
      <w:r w:rsidR="0055641C">
        <w:rPr>
          <w:rFonts w:eastAsia="Times New Roman" w:cs="Times New Roman"/>
          <w:lang w:val="en"/>
        </w:rPr>
        <w:t xml:space="preserve">may use service providers (processors) for the processing of personal data </w:t>
      </w:r>
      <w:r w:rsidR="008879B2">
        <w:rPr>
          <w:rFonts w:eastAsia="Times New Roman" w:cs="Times New Roman"/>
          <w:lang w:val="en"/>
        </w:rPr>
        <w:t>who will</w:t>
      </w:r>
      <w:r w:rsidR="0055641C">
        <w:rPr>
          <w:rFonts w:eastAsia="Times New Roman" w:cs="Times New Roman"/>
          <w:lang w:val="en"/>
        </w:rPr>
        <w:t xml:space="preserve"> only process personal data according to instructions from </w:t>
      </w:r>
      <w:r>
        <w:rPr>
          <w:rFonts w:eastAsia="Times New Roman" w:cs="Times New Roman"/>
          <w:lang w:val="en"/>
        </w:rPr>
        <w:t>Cohen Psychologen</w:t>
      </w:r>
      <w:r w:rsidR="0055641C">
        <w:rPr>
          <w:rFonts w:eastAsia="Times New Roman" w:cs="Times New Roman"/>
          <w:lang w:val="en"/>
        </w:rPr>
        <w:t xml:space="preserve">. </w:t>
      </w:r>
      <w:r>
        <w:rPr>
          <w:rFonts w:eastAsia="Times New Roman" w:cs="Times New Roman"/>
          <w:lang w:val="en"/>
        </w:rPr>
        <w:t>Cohen Psychologen</w:t>
      </w:r>
      <w:r w:rsidR="0055641C">
        <w:rPr>
          <w:rFonts w:eastAsia="Times New Roman" w:cs="Times New Roman"/>
          <w:lang w:val="en"/>
        </w:rPr>
        <w:t xml:space="preserve"> </w:t>
      </w:r>
      <w:r w:rsidR="008879B2">
        <w:rPr>
          <w:rFonts w:eastAsia="Times New Roman" w:cs="Times New Roman"/>
          <w:lang w:val="en"/>
        </w:rPr>
        <w:t>will conclude</w:t>
      </w:r>
      <w:r w:rsidR="0055641C">
        <w:rPr>
          <w:rFonts w:eastAsia="Times New Roman" w:cs="Times New Roman"/>
          <w:lang w:val="en"/>
        </w:rPr>
        <w:t xml:space="preserve"> a processor agreement </w:t>
      </w:r>
      <w:r w:rsidR="008879B2">
        <w:rPr>
          <w:rFonts w:eastAsia="Times New Roman" w:cs="Times New Roman"/>
          <w:lang w:val="en"/>
        </w:rPr>
        <w:t xml:space="preserve">with processors </w:t>
      </w:r>
      <w:r w:rsidR="0055641C">
        <w:rPr>
          <w:rFonts w:eastAsia="Times New Roman" w:cs="Times New Roman"/>
          <w:lang w:val="en"/>
        </w:rPr>
        <w:t>that meets the requirements of the General Data Protection Regulation (</w:t>
      </w:r>
      <w:r w:rsidR="001E687C">
        <w:rPr>
          <w:rFonts w:eastAsia="Times New Roman" w:cs="Times New Roman"/>
          <w:lang w:val="en"/>
        </w:rPr>
        <w:t>GDPR/</w:t>
      </w:r>
      <w:r w:rsidR="0055641C">
        <w:rPr>
          <w:rFonts w:eastAsia="Times New Roman" w:cs="Times New Roman"/>
          <w:lang w:val="en"/>
        </w:rPr>
        <w:t>A</w:t>
      </w:r>
      <w:r w:rsidR="001E687C">
        <w:rPr>
          <w:rFonts w:eastAsia="Times New Roman" w:cs="Times New Roman"/>
          <w:lang w:val="en"/>
        </w:rPr>
        <w:t>VG</w:t>
      </w:r>
      <w:r w:rsidR="0055641C">
        <w:rPr>
          <w:rFonts w:eastAsia="Times New Roman" w:cs="Times New Roman"/>
          <w:lang w:val="en"/>
        </w:rPr>
        <w:t>).</w:t>
      </w:r>
      <w:r w:rsidR="00712776">
        <w:rPr>
          <w:rFonts w:eastAsia="Times New Roman" w:cs="Times New Roman"/>
          <w:lang w:val="en"/>
        </w:rPr>
        <w:br/>
      </w:r>
    </w:p>
    <w:p w14:paraId="35A7434E" w14:textId="475532E8" w:rsidR="0055641C" w:rsidRPr="002A5579" w:rsidRDefault="002A5579" w:rsidP="002A5579">
      <w:pPr>
        <w:spacing w:after="0"/>
        <w:rPr>
          <w:rFonts w:eastAsia="Times New Roman" w:cs="Times New Roman"/>
          <w:b/>
          <w:lang w:val="en"/>
        </w:rPr>
      </w:pPr>
      <w:r w:rsidRPr="002A5579">
        <w:rPr>
          <w:rFonts w:eastAsia="Times New Roman" w:cs="Times New Roman"/>
          <w:b/>
          <w:lang w:val="en"/>
        </w:rPr>
        <w:t>6</w:t>
      </w:r>
      <w:r w:rsidR="0055641C" w:rsidRPr="002A5579">
        <w:rPr>
          <w:rFonts w:eastAsia="Times New Roman" w:cs="Times New Roman"/>
          <w:b/>
          <w:lang w:val="en"/>
        </w:rPr>
        <w:t>. Share personal data with third parties</w:t>
      </w:r>
    </w:p>
    <w:p w14:paraId="4C2F566B" w14:textId="36788184" w:rsidR="0055641C" w:rsidRDefault="002E5F84" w:rsidP="00712776">
      <w:pPr>
        <w:spacing w:after="0"/>
        <w:rPr>
          <w:rFonts w:eastAsia="Times New Roman" w:cs="Times New Roman"/>
          <w:lang w:val="en"/>
        </w:rPr>
      </w:pPr>
      <w:r>
        <w:rPr>
          <w:rFonts w:eastAsia="Times New Roman" w:cs="Times New Roman"/>
          <w:lang w:val="en"/>
        </w:rPr>
        <w:t xml:space="preserve">Cohen Psychologen </w:t>
      </w:r>
      <w:r w:rsidR="008879B2">
        <w:rPr>
          <w:rFonts w:eastAsia="Times New Roman" w:cs="Times New Roman"/>
          <w:lang w:val="en"/>
        </w:rPr>
        <w:t xml:space="preserve">will </w:t>
      </w:r>
      <w:r w:rsidR="0055641C">
        <w:rPr>
          <w:rFonts w:eastAsia="Times New Roman" w:cs="Times New Roman"/>
          <w:lang w:val="en"/>
        </w:rPr>
        <w:t>share personal information with third parties, if this is indicated in the context of the treatment (f</w:t>
      </w:r>
      <w:r w:rsidR="008879B2">
        <w:rPr>
          <w:rFonts w:eastAsia="Times New Roman" w:cs="Times New Roman"/>
          <w:lang w:val="en"/>
        </w:rPr>
        <w:t xml:space="preserve">or example a referral) or if </w:t>
      </w:r>
      <w:r w:rsidR="0055641C">
        <w:rPr>
          <w:rFonts w:eastAsia="Times New Roman" w:cs="Times New Roman"/>
          <w:lang w:val="en"/>
        </w:rPr>
        <w:t>necessary to comply with legal obligation</w:t>
      </w:r>
      <w:r w:rsidR="008879B2">
        <w:rPr>
          <w:rFonts w:eastAsia="Times New Roman" w:cs="Times New Roman"/>
          <w:lang w:val="en"/>
        </w:rPr>
        <w:t>s</w:t>
      </w:r>
      <w:r w:rsidR="0055641C">
        <w:rPr>
          <w:rFonts w:eastAsia="Times New Roman" w:cs="Times New Roman"/>
          <w:lang w:val="en"/>
        </w:rPr>
        <w:t xml:space="preserve">. </w:t>
      </w:r>
      <w:r>
        <w:rPr>
          <w:rFonts w:eastAsia="Times New Roman" w:cs="Times New Roman"/>
          <w:lang w:val="en"/>
        </w:rPr>
        <w:t xml:space="preserve">Cohen Psychologen </w:t>
      </w:r>
      <w:r w:rsidR="008879B2">
        <w:rPr>
          <w:rFonts w:eastAsia="Times New Roman" w:cs="Times New Roman"/>
          <w:lang w:val="en"/>
        </w:rPr>
        <w:t>will</w:t>
      </w:r>
      <w:r w:rsidR="0055641C">
        <w:rPr>
          <w:rFonts w:eastAsia="Times New Roman" w:cs="Times New Roman"/>
          <w:lang w:val="en"/>
        </w:rPr>
        <w:t xml:space="preserve"> not share personal data with third parties for commercial purposes, unless meetings are organized together with another organization. In that case, only </w:t>
      </w:r>
      <w:r w:rsidR="008879B2">
        <w:rPr>
          <w:rFonts w:eastAsia="Times New Roman" w:cs="Times New Roman"/>
          <w:lang w:val="en"/>
        </w:rPr>
        <w:t>the required</w:t>
      </w:r>
      <w:r w:rsidR="0055641C">
        <w:rPr>
          <w:rFonts w:eastAsia="Times New Roman" w:cs="Times New Roman"/>
          <w:lang w:val="en"/>
        </w:rPr>
        <w:t xml:space="preserve"> contact information </w:t>
      </w:r>
      <w:r w:rsidR="008879B2">
        <w:rPr>
          <w:rFonts w:eastAsia="Times New Roman" w:cs="Times New Roman"/>
          <w:lang w:val="en"/>
        </w:rPr>
        <w:t>will be</w:t>
      </w:r>
      <w:r w:rsidR="0055641C">
        <w:rPr>
          <w:rFonts w:eastAsia="Times New Roman" w:cs="Times New Roman"/>
          <w:lang w:val="en"/>
        </w:rPr>
        <w:t xml:space="preserve"> shared.</w:t>
      </w:r>
      <w:r w:rsidR="00712776">
        <w:rPr>
          <w:rFonts w:eastAsia="Times New Roman" w:cs="Times New Roman"/>
          <w:lang w:val="en"/>
        </w:rPr>
        <w:br/>
      </w:r>
    </w:p>
    <w:p w14:paraId="2D5BE676" w14:textId="1ED510D4" w:rsidR="0055641C" w:rsidRPr="002A5579" w:rsidRDefault="002A5579" w:rsidP="002A5579">
      <w:pPr>
        <w:spacing w:after="0"/>
        <w:rPr>
          <w:rFonts w:eastAsia="Times New Roman" w:cs="Times New Roman"/>
          <w:b/>
          <w:lang w:val="en"/>
        </w:rPr>
      </w:pPr>
      <w:r w:rsidRPr="002A5579">
        <w:rPr>
          <w:rFonts w:eastAsia="Times New Roman" w:cs="Times New Roman"/>
          <w:b/>
          <w:lang w:val="en"/>
        </w:rPr>
        <w:t>7</w:t>
      </w:r>
      <w:r w:rsidR="0055641C" w:rsidRPr="002A5579">
        <w:rPr>
          <w:rFonts w:eastAsia="Times New Roman" w:cs="Times New Roman"/>
          <w:b/>
          <w:lang w:val="en"/>
        </w:rPr>
        <w:t>. Transfer outside the EEA</w:t>
      </w:r>
    </w:p>
    <w:p w14:paraId="7551EAF5" w14:textId="4C4F6DEF" w:rsidR="0055641C" w:rsidRDefault="002E5F84" w:rsidP="00712776">
      <w:pPr>
        <w:spacing w:after="0"/>
        <w:rPr>
          <w:rFonts w:eastAsia="Times New Roman" w:cs="Times New Roman"/>
          <w:lang w:val="en"/>
        </w:rPr>
      </w:pPr>
      <w:r>
        <w:rPr>
          <w:rFonts w:eastAsia="Times New Roman" w:cs="Times New Roman"/>
          <w:lang w:val="en"/>
        </w:rPr>
        <w:t xml:space="preserve">Cohen Psychologen </w:t>
      </w:r>
      <w:r w:rsidR="0055641C">
        <w:rPr>
          <w:rFonts w:eastAsia="Times New Roman" w:cs="Times New Roman"/>
          <w:lang w:val="en"/>
        </w:rPr>
        <w:t xml:space="preserve">does not, in principle, transfer personal data to countries outside the European Economic Area (EEA). If this should nevertheless be necessary, </w:t>
      </w:r>
      <w:r>
        <w:rPr>
          <w:rFonts w:eastAsia="Times New Roman" w:cs="Times New Roman"/>
          <w:lang w:val="en"/>
        </w:rPr>
        <w:t xml:space="preserve">Cohen Psychologen </w:t>
      </w:r>
      <w:r w:rsidR="0055641C">
        <w:rPr>
          <w:rFonts w:eastAsia="Times New Roman" w:cs="Times New Roman"/>
          <w:lang w:val="en"/>
        </w:rPr>
        <w:t xml:space="preserve">ensures that the transfer </w:t>
      </w:r>
      <w:r w:rsidR="00B37FC5">
        <w:rPr>
          <w:rFonts w:eastAsia="Times New Roman" w:cs="Times New Roman"/>
          <w:lang w:val="en"/>
        </w:rPr>
        <w:t xml:space="preserve">will </w:t>
      </w:r>
      <w:r w:rsidR="0055641C">
        <w:rPr>
          <w:rFonts w:eastAsia="Times New Roman" w:cs="Times New Roman"/>
          <w:lang w:val="en"/>
        </w:rPr>
        <w:t xml:space="preserve">only take place if the European Commission has indicated that the </w:t>
      </w:r>
      <w:r w:rsidR="00B37FC5">
        <w:rPr>
          <w:rFonts w:eastAsia="Times New Roman" w:cs="Times New Roman"/>
          <w:lang w:val="en"/>
        </w:rPr>
        <w:t xml:space="preserve">relevant </w:t>
      </w:r>
      <w:r w:rsidR="0055641C">
        <w:rPr>
          <w:rFonts w:eastAsia="Times New Roman" w:cs="Times New Roman"/>
          <w:lang w:val="en"/>
        </w:rPr>
        <w:t>country</w:t>
      </w:r>
      <w:r w:rsidR="00B37FC5">
        <w:rPr>
          <w:rFonts w:eastAsia="Times New Roman" w:cs="Times New Roman"/>
          <w:lang w:val="en"/>
        </w:rPr>
        <w:t xml:space="preserve"> provides</w:t>
      </w:r>
      <w:r w:rsidR="0055641C">
        <w:rPr>
          <w:rFonts w:eastAsia="Times New Roman" w:cs="Times New Roman"/>
          <w:lang w:val="en"/>
        </w:rPr>
        <w:t xml:space="preserve"> an adequate level of protection or if there are appropriate safeguards within the meaning of the General Da</w:t>
      </w:r>
      <w:r w:rsidR="00B37FC5">
        <w:rPr>
          <w:rFonts w:eastAsia="Times New Roman" w:cs="Times New Roman"/>
          <w:lang w:val="en"/>
        </w:rPr>
        <w:t>ta Protection Regulation (GDPR</w:t>
      </w:r>
      <w:r w:rsidR="001333C9">
        <w:rPr>
          <w:rFonts w:eastAsia="Times New Roman" w:cs="Times New Roman"/>
          <w:lang w:val="en"/>
        </w:rPr>
        <w:t>/AVG</w:t>
      </w:r>
      <w:r w:rsidR="0055641C">
        <w:rPr>
          <w:rFonts w:eastAsia="Times New Roman" w:cs="Times New Roman"/>
          <w:lang w:val="en"/>
        </w:rPr>
        <w:t>).</w:t>
      </w:r>
      <w:r w:rsidR="00712776">
        <w:rPr>
          <w:rFonts w:eastAsia="Times New Roman" w:cs="Times New Roman"/>
          <w:lang w:val="en"/>
        </w:rPr>
        <w:br/>
      </w:r>
    </w:p>
    <w:p w14:paraId="08CE8A1C" w14:textId="34516F4B" w:rsidR="0055641C" w:rsidRPr="00712776" w:rsidRDefault="00712776" w:rsidP="00712776">
      <w:pPr>
        <w:spacing w:after="0"/>
        <w:rPr>
          <w:rFonts w:eastAsia="Times New Roman" w:cs="Times New Roman"/>
          <w:b/>
          <w:lang w:val="en"/>
        </w:rPr>
      </w:pPr>
      <w:r>
        <w:rPr>
          <w:rFonts w:eastAsia="Times New Roman" w:cs="Times New Roman"/>
          <w:b/>
          <w:lang w:val="en"/>
        </w:rPr>
        <w:t>8</w:t>
      </w:r>
      <w:r w:rsidR="0055641C" w:rsidRPr="00712776">
        <w:rPr>
          <w:rFonts w:eastAsia="Times New Roman" w:cs="Times New Roman"/>
          <w:b/>
          <w:lang w:val="en"/>
        </w:rPr>
        <w:t>. Storage of data</w:t>
      </w:r>
    </w:p>
    <w:p w14:paraId="4F86CF23" w14:textId="181ED90F" w:rsidR="0055641C" w:rsidRPr="00712776" w:rsidRDefault="002E5F84" w:rsidP="00712776">
      <w:pPr>
        <w:spacing w:after="0"/>
        <w:rPr>
          <w:rFonts w:eastAsia="Times New Roman" w:cs="Times New Roman"/>
          <w:lang w:val="en"/>
        </w:rPr>
      </w:pPr>
      <w:r>
        <w:rPr>
          <w:rFonts w:eastAsia="Times New Roman" w:cs="Times New Roman"/>
          <w:lang w:val="en"/>
        </w:rPr>
        <w:t xml:space="preserve">Cohen Psychologen </w:t>
      </w:r>
      <w:r w:rsidR="00B37FC5">
        <w:rPr>
          <w:rFonts w:eastAsia="Times New Roman" w:cs="Times New Roman"/>
          <w:lang w:val="en"/>
        </w:rPr>
        <w:t>will</w:t>
      </w:r>
      <w:r w:rsidR="0055641C" w:rsidRPr="00712776">
        <w:rPr>
          <w:rFonts w:eastAsia="Times New Roman" w:cs="Times New Roman"/>
          <w:lang w:val="en"/>
        </w:rPr>
        <w:t xml:space="preserve"> not store </w:t>
      </w:r>
      <w:r w:rsidR="00B37FC5">
        <w:rPr>
          <w:rFonts w:eastAsia="Times New Roman" w:cs="Times New Roman"/>
          <w:lang w:val="en"/>
        </w:rPr>
        <w:t xml:space="preserve">any </w:t>
      </w:r>
      <w:r w:rsidR="0055641C" w:rsidRPr="00712776">
        <w:rPr>
          <w:rFonts w:eastAsia="Times New Roman" w:cs="Times New Roman"/>
          <w:lang w:val="en"/>
        </w:rPr>
        <w:t xml:space="preserve">personal data longer than necessary. </w:t>
      </w:r>
      <w:r w:rsidR="00B37FC5">
        <w:rPr>
          <w:rFonts w:eastAsia="Times New Roman" w:cs="Times New Roman"/>
          <w:lang w:val="en"/>
        </w:rPr>
        <w:t xml:space="preserve">In principle </w:t>
      </w:r>
      <w:r>
        <w:rPr>
          <w:rFonts w:eastAsia="Times New Roman" w:cs="Times New Roman"/>
          <w:lang w:val="en"/>
        </w:rPr>
        <w:t xml:space="preserve">Cohen Psychologen </w:t>
      </w:r>
      <w:r w:rsidR="00B37FC5">
        <w:rPr>
          <w:rFonts w:eastAsia="Times New Roman" w:cs="Times New Roman"/>
          <w:lang w:val="en"/>
        </w:rPr>
        <w:t>will</w:t>
      </w:r>
      <w:r w:rsidR="0055641C" w:rsidRPr="00712776">
        <w:rPr>
          <w:rFonts w:eastAsia="Times New Roman" w:cs="Times New Roman"/>
          <w:lang w:val="en"/>
        </w:rPr>
        <w:t xml:space="preserve"> use the following retention periods:</w:t>
      </w:r>
    </w:p>
    <w:p w14:paraId="0BCA776A" w14:textId="4ED330FD" w:rsidR="0055641C" w:rsidRPr="00712776" w:rsidRDefault="0055641C" w:rsidP="00712776">
      <w:pPr>
        <w:pStyle w:val="Lijstalinea"/>
        <w:numPr>
          <w:ilvl w:val="0"/>
          <w:numId w:val="30"/>
        </w:numPr>
        <w:shd w:val="clear" w:color="auto" w:fill="FFFFFF"/>
        <w:spacing w:after="0" w:line="240" w:lineRule="auto"/>
        <w:rPr>
          <w:rFonts w:eastAsia="Times New Roman" w:cs="Times New Roman"/>
          <w:szCs w:val="20"/>
          <w:lang w:val="en"/>
        </w:rPr>
      </w:pPr>
      <w:r w:rsidRPr="00712776">
        <w:rPr>
          <w:rFonts w:eastAsia="Times New Roman" w:cs="Times New Roman"/>
          <w:szCs w:val="20"/>
          <w:lang w:val="en"/>
        </w:rPr>
        <w:t xml:space="preserve">medical data: at least </w:t>
      </w:r>
      <w:r w:rsidR="00C86201">
        <w:rPr>
          <w:rFonts w:eastAsia="Times New Roman" w:cs="Times New Roman"/>
          <w:szCs w:val="20"/>
          <w:lang w:val="en"/>
        </w:rPr>
        <w:t>20</w:t>
      </w:r>
      <w:r w:rsidRPr="00712776">
        <w:rPr>
          <w:rFonts w:eastAsia="Times New Roman" w:cs="Times New Roman"/>
          <w:szCs w:val="20"/>
          <w:lang w:val="en"/>
        </w:rPr>
        <w:t xml:space="preserve"> years after the end of the treatment agreement;</w:t>
      </w:r>
    </w:p>
    <w:p w14:paraId="35D04FDF" w14:textId="118E744E" w:rsidR="0055641C" w:rsidRPr="00712776" w:rsidRDefault="00B37FC5" w:rsidP="00712776">
      <w:pPr>
        <w:pStyle w:val="Lijstalinea"/>
        <w:numPr>
          <w:ilvl w:val="0"/>
          <w:numId w:val="30"/>
        </w:numPr>
        <w:shd w:val="clear" w:color="auto" w:fill="FFFFFF"/>
        <w:spacing w:after="0" w:line="240" w:lineRule="auto"/>
        <w:rPr>
          <w:rFonts w:eastAsia="Times New Roman" w:cs="Times New Roman"/>
          <w:szCs w:val="20"/>
          <w:lang w:val="en"/>
        </w:rPr>
      </w:pPr>
      <w:r>
        <w:rPr>
          <w:rFonts w:eastAsia="Times New Roman" w:cs="Times New Roman"/>
          <w:szCs w:val="20"/>
          <w:lang w:val="en"/>
        </w:rPr>
        <w:t>(</w:t>
      </w:r>
      <w:r w:rsidR="0055641C" w:rsidRPr="00712776">
        <w:rPr>
          <w:rFonts w:eastAsia="Times New Roman" w:cs="Times New Roman"/>
          <w:szCs w:val="20"/>
          <w:lang w:val="en"/>
        </w:rPr>
        <w:t>financial) administrative data: 7 years after recording the data;</w:t>
      </w:r>
    </w:p>
    <w:p w14:paraId="53238CD1" w14:textId="3322FF33" w:rsidR="0055641C" w:rsidRPr="00712776" w:rsidRDefault="0055641C" w:rsidP="00712776">
      <w:pPr>
        <w:pStyle w:val="Lijstalinea"/>
        <w:numPr>
          <w:ilvl w:val="0"/>
          <w:numId w:val="30"/>
        </w:numPr>
        <w:shd w:val="clear" w:color="auto" w:fill="FFFFFF"/>
        <w:spacing w:after="0" w:line="240" w:lineRule="auto"/>
        <w:rPr>
          <w:rFonts w:eastAsia="Times New Roman" w:cs="Times New Roman"/>
          <w:szCs w:val="20"/>
          <w:lang w:val="en"/>
        </w:rPr>
      </w:pPr>
      <w:r w:rsidRPr="00712776">
        <w:rPr>
          <w:rFonts w:eastAsia="Times New Roman" w:cs="Times New Roman"/>
          <w:szCs w:val="20"/>
          <w:lang w:val="en"/>
        </w:rPr>
        <w:t>data of employees and freelancers, other than (financial) administrative data: 5 years after termination of employment or after the end of the assignment agreement;</w:t>
      </w:r>
    </w:p>
    <w:p w14:paraId="02E8850A" w14:textId="2ECE10B7" w:rsidR="00712776" w:rsidRDefault="0055641C" w:rsidP="00712776">
      <w:pPr>
        <w:pStyle w:val="Lijstalinea"/>
        <w:numPr>
          <w:ilvl w:val="0"/>
          <w:numId w:val="30"/>
        </w:numPr>
        <w:shd w:val="clear" w:color="auto" w:fill="FFFFFF"/>
        <w:spacing w:after="0" w:line="240" w:lineRule="auto"/>
        <w:rPr>
          <w:rFonts w:eastAsia="Times New Roman" w:cs="Times New Roman"/>
          <w:szCs w:val="20"/>
          <w:lang w:val="en"/>
        </w:rPr>
      </w:pPr>
      <w:r w:rsidRPr="00712776">
        <w:rPr>
          <w:rFonts w:eastAsia="Times New Roman" w:cs="Times New Roman"/>
          <w:szCs w:val="20"/>
          <w:lang w:val="en"/>
        </w:rPr>
        <w:t>details of applicants: 6 months after completion of the application procedure;</w:t>
      </w:r>
    </w:p>
    <w:p w14:paraId="44B95ABF" w14:textId="5BB4AFFB" w:rsidR="0055641C" w:rsidRPr="00712776" w:rsidRDefault="0055641C" w:rsidP="00712776">
      <w:pPr>
        <w:pStyle w:val="Lijstalinea"/>
        <w:numPr>
          <w:ilvl w:val="0"/>
          <w:numId w:val="30"/>
        </w:numPr>
        <w:shd w:val="clear" w:color="auto" w:fill="FFFFFF"/>
        <w:spacing w:after="0" w:line="240" w:lineRule="auto"/>
        <w:rPr>
          <w:rFonts w:eastAsia="Times New Roman" w:cs="Times New Roman"/>
          <w:szCs w:val="20"/>
          <w:lang w:val="en"/>
        </w:rPr>
      </w:pPr>
      <w:r w:rsidRPr="00712776">
        <w:rPr>
          <w:rFonts w:eastAsia="Times New Roman" w:cs="Times New Roman"/>
          <w:szCs w:val="20"/>
          <w:lang w:val="en"/>
        </w:rPr>
        <w:t xml:space="preserve">visitors to the website: 5 years after the last visit to the website, unless </w:t>
      </w:r>
      <w:r w:rsidR="00BB16E2">
        <w:rPr>
          <w:rFonts w:eastAsia="Times New Roman" w:cs="Times New Roman"/>
          <w:szCs w:val="20"/>
          <w:lang w:val="en"/>
        </w:rPr>
        <w:t>an</w:t>
      </w:r>
      <w:r w:rsidRPr="00712776">
        <w:rPr>
          <w:rFonts w:eastAsia="Times New Roman" w:cs="Times New Roman"/>
          <w:szCs w:val="20"/>
          <w:lang w:val="en"/>
        </w:rPr>
        <w:t xml:space="preserve"> objection is made in which case </w:t>
      </w:r>
      <w:r w:rsidR="00DE30E7">
        <w:rPr>
          <w:rFonts w:eastAsia="Times New Roman" w:cs="Times New Roman"/>
          <w:szCs w:val="20"/>
          <w:lang w:val="en"/>
        </w:rPr>
        <w:t>the data will be delet</w:t>
      </w:r>
      <w:r w:rsidR="00BB16E2">
        <w:rPr>
          <w:rFonts w:eastAsia="Times New Roman" w:cs="Times New Roman"/>
          <w:szCs w:val="20"/>
          <w:lang w:val="en"/>
        </w:rPr>
        <w:t>ed</w:t>
      </w:r>
      <w:r w:rsidRPr="00712776">
        <w:rPr>
          <w:rFonts w:eastAsia="Times New Roman" w:cs="Times New Roman"/>
          <w:szCs w:val="20"/>
          <w:lang w:val="en"/>
        </w:rPr>
        <w:t>.</w:t>
      </w:r>
      <w:r w:rsidR="00712776" w:rsidRPr="00712776">
        <w:rPr>
          <w:rFonts w:eastAsia="Times New Roman" w:cs="Times New Roman"/>
          <w:szCs w:val="20"/>
          <w:lang w:val="en"/>
        </w:rPr>
        <w:br/>
      </w:r>
    </w:p>
    <w:p w14:paraId="13CB651C" w14:textId="7CFDE7B1" w:rsidR="0055641C" w:rsidRPr="00712776" w:rsidRDefault="00712776" w:rsidP="00712776">
      <w:pPr>
        <w:spacing w:after="0"/>
        <w:rPr>
          <w:rFonts w:eastAsia="Times New Roman" w:cs="Times New Roman"/>
          <w:b/>
          <w:lang w:val="en"/>
        </w:rPr>
      </w:pPr>
      <w:r w:rsidRPr="00712776">
        <w:rPr>
          <w:rFonts w:eastAsia="Times New Roman" w:cs="Times New Roman"/>
          <w:b/>
          <w:lang w:val="en"/>
        </w:rPr>
        <w:t>9</w:t>
      </w:r>
      <w:r w:rsidR="0055641C" w:rsidRPr="00712776">
        <w:rPr>
          <w:rFonts w:eastAsia="Times New Roman" w:cs="Times New Roman"/>
          <w:b/>
          <w:lang w:val="en"/>
        </w:rPr>
        <w:t>. Changes to privacy statement</w:t>
      </w:r>
    </w:p>
    <w:p w14:paraId="4E1085E0" w14:textId="698D2E1B" w:rsidR="0055641C" w:rsidRDefault="00A71853" w:rsidP="00712776">
      <w:pPr>
        <w:spacing w:after="0"/>
        <w:rPr>
          <w:rFonts w:eastAsia="Times New Roman" w:cs="Times New Roman"/>
          <w:lang w:val="en"/>
        </w:rPr>
      </w:pPr>
      <w:r>
        <w:rPr>
          <w:rFonts w:eastAsia="Times New Roman" w:cs="Times New Roman"/>
          <w:lang w:val="en"/>
        </w:rPr>
        <w:lastRenderedPageBreak/>
        <w:t xml:space="preserve">Cohen Psychologen </w:t>
      </w:r>
      <w:r w:rsidR="00DE30E7">
        <w:rPr>
          <w:rFonts w:eastAsia="Times New Roman" w:cs="Times New Roman"/>
          <w:lang w:val="en"/>
        </w:rPr>
        <w:t>may</w:t>
      </w:r>
      <w:r w:rsidR="0055641C">
        <w:rPr>
          <w:rFonts w:eastAsia="Times New Roman" w:cs="Times New Roman"/>
          <w:lang w:val="en"/>
        </w:rPr>
        <w:t xml:space="preserve"> change this privacy statement</w:t>
      </w:r>
      <w:r w:rsidR="00DE30E7">
        <w:rPr>
          <w:rFonts w:eastAsia="Times New Roman" w:cs="Times New Roman"/>
          <w:lang w:val="en"/>
        </w:rPr>
        <w:t xml:space="preserve"> at any time</w:t>
      </w:r>
      <w:r w:rsidR="0055641C">
        <w:rPr>
          <w:rFonts w:eastAsia="Times New Roman" w:cs="Times New Roman"/>
          <w:lang w:val="en"/>
        </w:rPr>
        <w:t>. An up-to-date ver</w:t>
      </w:r>
      <w:r w:rsidR="00DE30E7">
        <w:rPr>
          <w:rFonts w:eastAsia="Times New Roman" w:cs="Times New Roman"/>
          <w:lang w:val="en"/>
        </w:rPr>
        <w:t>sion of the privacy statement will be</w:t>
      </w:r>
      <w:r w:rsidR="0055641C">
        <w:rPr>
          <w:rFonts w:eastAsia="Times New Roman" w:cs="Times New Roman"/>
          <w:lang w:val="en"/>
        </w:rPr>
        <w:t xml:space="preserve"> published on the website of </w:t>
      </w:r>
      <w:r>
        <w:rPr>
          <w:rFonts w:eastAsia="Times New Roman" w:cs="Times New Roman"/>
          <w:lang w:val="en"/>
        </w:rPr>
        <w:t>Cohen Psychologen</w:t>
      </w:r>
      <w:r w:rsidR="0055641C">
        <w:rPr>
          <w:rFonts w:eastAsia="Times New Roman" w:cs="Times New Roman"/>
          <w:lang w:val="en"/>
        </w:rPr>
        <w:t>. It is advisable to consult this privacy statement regularly so that you are aware of any changes.</w:t>
      </w:r>
      <w:r w:rsidR="00712776">
        <w:rPr>
          <w:rFonts w:eastAsia="Times New Roman" w:cs="Times New Roman"/>
          <w:lang w:val="en"/>
        </w:rPr>
        <w:br/>
      </w:r>
    </w:p>
    <w:p w14:paraId="176A96BE" w14:textId="5BA3FC6E" w:rsidR="0055641C" w:rsidRPr="00712776" w:rsidRDefault="002A5579" w:rsidP="00712776">
      <w:pPr>
        <w:spacing w:after="0"/>
        <w:rPr>
          <w:rFonts w:eastAsia="Times New Roman" w:cs="Times New Roman"/>
          <w:b/>
          <w:lang w:val="en"/>
        </w:rPr>
      </w:pPr>
      <w:r w:rsidRPr="00712776">
        <w:rPr>
          <w:rFonts w:eastAsia="Times New Roman" w:cs="Times New Roman"/>
          <w:b/>
          <w:lang w:val="en"/>
        </w:rPr>
        <w:t>10</w:t>
      </w:r>
      <w:r w:rsidR="0055641C" w:rsidRPr="00712776">
        <w:rPr>
          <w:rFonts w:eastAsia="Times New Roman" w:cs="Times New Roman"/>
          <w:b/>
          <w:lang w:val="en"/>
        </w:rPr>
        <w:t>. Rights, questions and complaints</w:t>
      </w:r>
    </w:p>
    <w:p w14:paraId="1280C862" w14:textId="5B11E49F" w:rsidR="0055641C" w:rsidRDefault="0055641C" w:rsidP="00712776">
      <w:pPr>
        <w:spacing w:after="0"/>
        <w:rPr>
          <w:rFonts w:eastAsia="Times New Roman" w:cs="Times New Roman"/>
          <w:lang w:val="en"/>
        </w:rPr>
      </w:pPr>
      <w:r>
        <w:rPr>
          <w:rFonts w:eastAsia="Times New Roman" w:cs="Times New Roman"/>
          <w:lang w:val="en"/>
        </w:rPr>
        <w:t>You have the right to request</w:t>
      </w:r>
      <w:r w:rsidR="00A71853">
        <w:rPr>
          <w:rFonts w:eastAsia="Times New Roman" w:cs="Times New Roman"/>
          <w:lang w:val="en"/>
        </w:rPr>
        <w:t xml:space="preserve"> Cohen Psychologen</w:t>
      </w:r>
      <w:r>
        <w:rPr>
          <w:rFonts w:eastAsia="Times New Roman" w:cs="Times New Roman"/>
          <w:lang w:val="en"/>
        </w:rPr>
        <w:t xml:space="preserve"> to view, rectify, delete, transfer, limit processing and </w:t>
      </w:r>
      <w:r w:rsidR="00DE30E7">
        <w:rPr>
          <w:rFonts w:eastAsia="Times New Roman" w:cs="Times New Roman"/>
          <w:lang w:val="en"/>
        </w:rPr>
        <w:t xml:space="preserve">to </w:t>
      </w:r>
      <w:r>
        <w:rPr>
          <w:rFonts w:eastAsia="Times New Roman" w:cs="Times New Roman"/>
          <w:lang w:val="en"/>
        </w:rPr>
        <w:t>object to processing. You can contact</w:t>
      </w:r>
      <w:r w:rsidR="00A71853">
        <w:rPr>
          <w:rFonts w:eastAsia="Times New Roman" w:cs="Times New Roman"/>
          <w:lang w:val="en"/>
        </w:rPr>
        <w:t xml:space="preserve"> Cohen Psychologen</w:t>
      </w:r>
      <w:r>
        <w:rPr>
          <w:rFonts w:eastAsia="Times New Roman" w:cs="Times New Roman"/>
          <w:lang w:val="en"/>
        </w:rPr>
        <w:t xml:space="preserve"> by sending an e-mail message to </w:t>
      </w:r>
      <w:r w:rsidR="007E0B4B">
        <w:rPr>
          <w:rFonts w:eastAsia="Times New Roman" w:cs="Times New Roman"/>
          <w:lang w:val="en"/>
        </w:rPr>
        <w:t>cohen.jb@protonmail.com</w:t>
      </w:r>
      <w:r>
        <w:rPr>
          <w:rFonts w:eastAsia="Times New Roman" w:cs="Times New Roman"/>
          <w:lang w:val="en"/>
        </w:rPr>
        <w:t>.</w:t>
      </w:r>
    </w:p>
    <w:p w14:paraId="5854461C" w14:textId="77777777" w:rsidR="0055641C" w:rsidRDefault="0055641C" w:rsidP="00712776">
      <w:pPr>
        <w:spacing w:after="0"/>
        <w:rPr>
          <w:rFonts w:eastAsia="Times New Roman" w:cs="Times New Roman"/>
          <w:lang w:val="en"/>
        </w:rPr>
      </w:pPr>
    </w:p>
    <w:p w14:paraId="1EFBBAEF" w14:textId="21DFF4E8" w:rsidR="005D0E7E" w:rsidRPr="00712776" w:rsidRDefault="00DE30E7" w:rsidP="00712776">
      <w:pPr>
        <w:spacing w:after="0"/>
        <w:rPr>
          <w:rFonts w:eastAsia="Times New Roman" w:cs="Times New Roman"/>
          <w:lang w:val="en"/>
        </w:rPr>
      </w:pPr>
      <w:r>
        <w:rPr>
          <w:rFonts w:eastAsia="Times New Roman" w:cs="Times New Roman"/>
          <w:lang w:val="en"/>
        </w:rPr>
        <w:t xml:space="preserve">For </w:t>
      </w:r>
      <w:r w:rsidR="0055641C">
        <w:rPr>
          <w:rFonts w:eastAsia="Times New Roman" w:cs="Times New Roman"/>
          <w:lang w:val="en"/>
        </w:rPr>
        <w:t xml:space="preserve">questions or complaints about the way in which </w:t>
      </w:r>
      <w:r w:rsidR="007E0B4B">
        <w:rPr>
          <w:rFonts w:eastAsia="Times New Roman" w:cs="Times New Roman"/>
          <w:lang w:val="en"/>
        </w:rPr>
        <w:t>Cohen Psychologen</w:t>
      </w:r>
      <w:r w:rsidR="0055641C">
        <w:rPr>
          <w:rFonts w:eastAsia="Times New Roman" w:cs="Times New Roman"/>
          <w:lang w:val="en"/>
        </w:rPr>
        <w:t xml:space="preserve"> processes personal data, you can </w:t>
      </w:r>
      <w:r>
        <w:rPr>
          <w:rFonts w:eastAsia="Times New Roman" w:cs="Times New Roman"/>
          <w:lang w:val="en"/>
        </w:rPr>
        <w:t xml:space="preserve">also </w:t>
      </w:r>
      <w:r w:rsidR="0055641C">
        <w:rPr>
          <w:rFonts w:eastAsia="Times New Roman" w:cs="Times New Roman"/>
          <w:lang w:val="en"/>
        </w:rPr>
        <w:t xml:space="preserve">contact </w:t>
      </w:r>
      <w:r w:rsidR="00A71853">
        <w:rPr>
          <w:rFonts w:eastAsia="Times New Roman" w:cs="Times New Roman"/>
          <w:lang w:val="en"/>
        </w:rPr>
        <w:t>Cohen Psychologen</w:t>
      </w:r>
      <w:r w:rsidR="0055641C">
        <w:rPr>
          <w:rFonts w:eastAsia="Times New Roman" w:cs="Times New Roman"/>
          <w:lang w:val="en"/>
        </w:rPr>
        <w:t xml:space="preserve"> by sending an e-mail message to</w:t>
      </w:r>
      <w:r w:rsidR="00A71853">
        <w:rPr>
          <w:rFonts w:eastAsia="Times New Roman" w:cs="Times New Roman"/>
          <w:lang w:val="en"/>
        </w:rPr>
        <w:t xml:space="preserve"> cohen.jb@protonmail.com</w:t>
      </w:r>
      <w:r w:rsidR="0055641C">
        <w:rPr>
          <w:rFonts w:eastAsia="Times New Roman" w:cs="Times New Roman"/>
          <w:lang w:val="en"/>
        </w:rPr>
        <w:t xml:space="preserve">. We </w:t>
      </w:r>
      <w:r>
        <w:rPr>
          <w:rFonts w:eastAsia="Times New Roman" w:cs="Times New Roman"/>
          <w:lang w:val="en"/>
        </w:rPr>
        <w:t xml:space="preserve">will </w:t>
      </w:r>
      <w:r w:rsidR="0055641C">
        <w:rPr>
          <w:rFonts w:eastAsia="Times New Roman" w:cs="Times New Roman"/>
          <w:lang w:val="en"/>
        </w:rPr>
        <w:t>try to resolve complaint</w:t>
      </w:r>
      <w:r>
        <w:rPr>
          <w:rFonts w:eastAsia="Times New Roman" w:cs="Times New Roman"/>
          <w:lang w:val="en"/>
        </w:rPr>
        <w:t>s</w:t>
      </w:r>
      <w:r w:rsidR="0055641C">
        <w:rPr>
          <w:rFonts w:eastAsia="Times New Roman" w:cs="Times New Roman"/>
          <w:lang w:val="en"/>
        </w:rPr>
        <w:t xml:space="preserve"> satisfactorily. If </w:t>
      </w:r>
      <w:r>
        <w:rPr>
          <w:rFonts w:eastAsia="Times New Roman" w:cs="Times New Roman"/>
          <w:lang w:val="en"/>
        </w:rPr>
        <w:t>no satisfactory solution is reached</w:t>
      </w:r>
      <w:r w:rsidR="0055641C">
        <w:rPr>
          <w:rFonts w:eastAsia="Times New Roman" w:cs="Times New Roman"/>
          <w:lang w:val="en"/>
        </w:rPr>
        <w:t>, you can contact the Dutch Data Protection Authority (AP).</w:t>
      </w:r>
    </w:p>
    <w:sectPr w:rsidR="005D0E7E" w:rsidRPr="0071277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EDAE9" w14:textId="77777777" w:rsidR="00173111" w:rsidRDefault="00173111" w:rsidP="00437478">
      <w:pPr>
        <w:spacing w:after="0" w:line="240" w:lineRule="auto"/>
      </w:pPr>
      <w:r>
        <w:separator/>
      </w:r>
    </w:p>
  </w:endnote>
  <w:endnote w:type="continuationSeparator" w:id="0">
    <w:p w14:paraId="1BD2EC09" w14:textId="77777777" w:rsidR="00173111" w:rsidRDefault="00173111" w:rsidP="0043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7572389"/>
      <w:docPartObj>
        <w:docPartGallery w:val="Page Numbers (Bottom of Page)"/>
        <w:docPartUnique/>
      </w:docPartObj>
    </w:sdtPr>
    <w:sdtContent>
      <w:p w14:paraId="5B9622DC" w14:textId="65C14A28" w:rsidR="005D48D4" w:rsidRDefault="005D48D4">
        <w:pPr>
          <w:pStyle w:val="Voettekst"/>
          <w:jc w:val="right"/>
        </w:pPr>
        <w:r>
          <w:fldChar w:fldCharType="begin"/>
        </w:r>
        <w:r>
          <w:instrText>PAGE   \* MERGEFORMAT</w:instrText>
        </w:r>
        <w:r>
          <w:fldChar w:fldCharType="separate"/>
        </w:r>
        <w:r w:rsidR="00964A56">
          <w:rPr>
            <w:noProof/>
          </w:rPr>
          <w:t>1</w:t>
        </w:r>
        <w:r>
          <w:fldChar w:fldCharType="end"/>
        </w:r>
      </w:p>
    </w:sdtContent>
  </w:sdt>
  <w:p w14:paraId="02F0F071" w14:textId="77777777" w:rsidR="005D48D4" w:rsidRDefault="005D48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7A6F8" w14:textId="77777777" w:rsidR="00173111" w:rsidRDefault="00173111" w:rsidP="00437478">
      <w:pPr>
        <w:spacing w:after="0" w:line="240" w:lineRule="auto"/>
      </w:pPr>
      <w:r>
        <w:separator/>
      </w:r>
    </w:p>
  </w:footnote>
  <w:footnote w:type="continuationSeparator" w:id="0">
    <w:p w14:paraId="2687D870" w14:textId="77777777" w:rsidR="00173111" w:rsidRDefault="00173111" w:rsidP="004374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C1BFE"/>
    <w:multiLevelType w:val="hybridMultilevel"/>
    <w:tmpl w:val="0AD609A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B650E8"/>
    <w:multiLevelType w:val="multilevel"/>
    <w:tmpl w:val="425AF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865BCE"/>
    <w:multiLevelType w:val="hybridMultilevel"/>
    <w:tmpl w:val="CD4437B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5E64210"/>
    <w:multiLevelType w:val="multilevel"/>
    <w:tmpl w:val="182469F0"/>
    <w:lvl w:ilvl="0">
      <w:start w:val="1"/>
      <w:numFmt w:val="lowerLetter"/>
      <w:lvlText w:val="%1."/>
      <w:lvlJc w:val="left"/>
      <w:pPr>
        <w:ind w:left="720" w:hanging="360"/>
      </w:pPr>
      <w:rPr>
        <w:rFonts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6F43E4A"/>
    <w:multiLevelType w:val="multilevel"/>
    <w:tmpl w:val="9A261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844DFA"/>
    <w:multiLevelType w:val="hybridMultilevel"/>
    <w:tmpl w:val="7F6CE8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30E08BE"/>
    <w:multiLevelType w:val="hybridMultilevel"/>
    <w:tmpl w:val="8918D958"/>
    <w:lvl w:ilvl="0" w:tplc="04130019">
      <w:start w:val="1"/>
      <w:numFmt w:val="low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16063E"/>
    <w:multiLevelType w:val="hybridMultilevel"/>
    <w:tmpl w:val="E51E5B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25710E50"/>
    <w:multiLevelType w:val="hybridMultilevel"/>
    <w:tmpl w:val="AF22368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FCB2E98"/>
    <w:multiLevelType w:val="hybridMultilevel"/>
    <w:tmpl w:val="3E3ABF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10089C"/>
    <w:multiLevelType w:val="hybridMultilevel"/>
    <w:tmpl w:val="182469F0"/>
    <w:lvl w:ilvl="0" w:tplc="82AC890E">
      <w:start w:val="1"/>
      <w:numFmt w:val="lowerLetter"/>
      <w:lvlText w:val="%1."/>
      <w:lvlJc w:val="left"/>
      <w:pPr>
        <w:ind w:left="720" w:hanging="360"/>
      </w:pPr>
      <w:rPr>
        <w:rFonts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676393"/>
    <w:multiLevelType w:val="hybridMultilevel"/>
    <w:tmpl w:val="06B6F3F6"/>
    <w:lvl w:ilvl="0" w:tplc="00F64400">
      <w:start w:val="4"/>
      <w:numFmt w:val="bullet"/>
      <w:lvlText w:val="-"/>
      <w:lvlJc w:val="left"/>
      <w:pPr>
        <w:ind w:left="644" w:hanging="360"/>
      </w:pPr>
      <w:rPr>
        <w:rFonts w:ascii="Verdana" w:eastAsiaTheme="minorHAnsi" w:hAnsi="Verdana"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2" w15:restartNumberingAfterBreak="0">
    <w:nsid w:val="39E36C6A"/>
    <w:multiLevelType w:val="hybridMultilevel"/>
    <w:tmpl w:val="76FC0598"/>
    <w:lvl w:ilvl="0" w:tplc="77F2FA50">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CF82E1D"/>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D5F16CA"/>
    <w:multiLevelType w:val="hybridMultilevel"/>
    <w:tmpl w:val="2CD6874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DE0768E"/>
    <w:multiLevelType w:val="multilevel"/>
    <w:tmpl w:val="4C5A73F6"/>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4E4148A"/>
    <w:multiLevelType w:val="hybridMultilevel"/>
    <w:tmpl w:val="C84A4562"/>
    <w:lvl w:ilvl="0" w:tplc="F62EDE1E">
      <w:start w:val="3"/>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DBB3C48"/>
    <w:multiLevelType w:val="multilevel"/>
    <w:tmpl w:val="910AB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3C872CF"/>
    <w:multiLevelType w:val="multilevel"/>
    <w:tmpl w:val="7254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F362EE"/>
    <w:multiLevelType w:val="hybridMultilevel"/>
    <w:tmpl w:val="4C5A73F6"/>
    <w:lvl w:ilvl="0" w:tplc="020E15A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4156FE1"/>
    <w:multiLevelType w:val="multilevel"/>
    <w:tmpl w:val="C6F05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0537A2"/>
    <w:multiLevelType w:val="multilevel"/>
    <w:tmpl w:val="FF9251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BF45ECF"/>
    <w:multiLevelType w:val="hybridMultilevel"/>
    <w:tmpl w:val="ECDAFDC2"/>
    <w:lvl w:ilvl="0" w:tplc="92F401B6">
      <w:start w:val="4"/>
      <w:numFmt w:val="bullet"/>
      <w:lvlText w:val="-"/>
      <w:lvlJc w:val="left"/>
      <w:pPr>
        <w:ind w:left="720" w:hanging="360"/>
      </w:pPr>
      <w:rPr>
        <w:rFonts w:ascii="Verdana" w:eastAsiaTheme="minorHAnsi"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BC3537"/>
    <w:multiLevelType w:val="hybridMultilevel"/>
    <w:tmpl w:val="6F800A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51A5C"/>
    <w:multiLevelType w:val="hybridMultilevel"/>
    <w:tmpl w:val="3E3ABF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77181F"/>
    <w:multiLevelType w:val="multilevel"/>
    <w:tmpl w:val="065652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F2D56D8"/>
    <w:multiLevelType w:val="hybridMultilevel"/>
    <w:tmpl w:val="1090E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5301F9"/>
    <w:multiLevelType w:val="hybridMultilevel"/>
    <w:tmpl w:val="6DCA35B0"/>
    <w:lvl w:ilvl="0" w:tplc="33A007C6">
      <w:start w:val="1"/>
      <w:numFmt w:val="lowerLetter"/>
      <w:lvlText w:val="%1."/>
      <w:lvlJc w:val="left"/>
      <w:pPr>
        <w:ind w:left="720" w:hanging="360"/>
      </w:pPr>
      <w:rPr>
        <w:rFonts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0664AAD"/>
    <w:multiLevelType w:val="hybridMultilevel"/>
    <w:tmpl w:val="C0E8049A"/>
    <w:lvl w:ilvl="0" w:tplc="0A8AB150">
      <w:start w:val="1"/>
      <w:numFmt w:val="lowerLetter"/>
      <w:lvlText w:val="%1."/>
      <w:lvlJc w:val="left"/>
      <w:pPr>
        <w:ind w:left="36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A142C17"/>
    <w:multiLevelType w:val="hybridMultilevel"/>
    <w:tmpl w:val="3E3ABF8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2014796872">
    <w:abstractNumId w:val="25"/>
  </w:num>
  <w:num w:numId="2" w16cid:durableId="1745299656">
    <w:abstractNumId w:val="20"/>
  </w:num>
  <w:num w:numId="3" w16cid:durableId="199326167">
    <w:abstractNumId w:val="4"/>
  </w:num>
  <w:num w:numId="4" w16cid:durableId="1518810150">
    <w:abstractNumId w:val="1"/>
  </w:num>
  <w:num w:numId="5" w16cid:durableId="775517230">
    <w:abstractNumId w:val="14"/>
  </w:num>
  <w:num w:numId="6" w16cid:durableId="1651589537">
    <w:abstractNumId w:val="18"/>
  </w:num>
  <w:num w:numId="7" w16cid:durableId="377751944">
    <w:abstractNumId w:val="22"/>
  </w:num>
  <w:num w:numId="8" w16cid:durableId="1773352873">
    <w:abstractNumId w:val="19"/>
  </w:num>
  <w:num w:numId="9" w16cid:durableId="345180201">
    <w:abstractNumId w:val="27"/>
  </w:num>
  <w:num w:numId="10" w16cid:durableId="1515848840">
    <w:abstractNumId w:val="6"/>
  </w:num>
  <w:num w:numId="11" w16cid:durableId="1948613550">
    <w:abstractNumId w:val="16"/>
  </w:num>
  <w:num w:numId="12" w16cid:durableId="1840077016">
    <w:abstractNumId w:val="8"/>
  </w:num>
  <w:num w:numId="13" w16cid:durableId="407460475">
    <w:abstractNumId w:val="12"/>
  </w:num>
  <w:num w:numId="14" w16cid:durableId="487091403">
    <w:abstractNumId w:val="11"/>
  </w:num>
  <w:num w:numId="15" w16cid:durableId="839807058">
    <w:abstractNumId w:val="10"/>
  </w:num>
  <w:num w:numId="16" w16cid:durableId="1780223506">
    <w:abstractNumId w:val="17"/>
  </w:num>
  <w:num w:numId="17" w16cid:durableId="982585627">
    <w:abstractNumId w:val="21"/>
  </w:num>
  <w:num w:numId="18" w16cid:durableId="64492108">
    <w:abstractNumId w:val="5"/>
  </w:num>
  <w:num w:numId="19" w16cid:durableId="1859197153">
    <w:abstractNumId w:val="2"/>
  </w:num>
  <w:num w:numId="20" w16cid:durableId="2145152665">
    <w:abstractNumId w:val="7"/>
  </w:num>
  <w:num w:numId="21" w16cid:durableId="100734475">
    <w:abstractNumId w:val="0"/>
  </w:num>
  <w:num w:numId="22" w16cid:durableId="808404491">
    <w:abstractNumId w:val="26"/>
  </w:num>
  <w:num w:numId="23" w16cid:durableId="1306814048">
    <w:abstractNumId w:val="29"/>
  </w:num>
  <w:num w:numId="24" w16cid:durableId="524749797">
    <w:abstractNumId w:val="23"/>
  </w:num>
  <w:num w:numId="25" w16cid:durableId="158664702">
    <w:abstractNumId w:val="3"/>
  </w:num>
  <w:num w:numId="26" w16cid:durableId="1741754559">
    <w:abstractNumId w:val="9"/>
  </w:num>
  <w:num w:numId="27" w16cid:durableId="1368262919">
    <w:abstractNumId w:val="24"/>
  </w:num>
  <w:num w:numId="28" w16cid:durableId="402724806">
    <w:abstractNumId w:val="13"/>
  </w:num>
  <w:num w:numId="29" w16cid:durableId="970552015">
    <w:abstractNumId w:val="15"/>
  </w:num>
  <w:num w:numId="30" w16cid:durableId="28547498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F33"/>
    <w:rsid w:val="0002009B"/>
    <w:rsid w:val="000204C6"/>
    <w:rsid w:val="00024BE5"/>
    <w:rsid w:val="00027A13"/>
    <w:rsid w:val="00030781"/>
    <w:rsid w:val="00036516"/>
    <w:rsid w:val="000428E4"/>
    <w:rsid w:val="0005010D"/>
    <w:rsid w:val="00092FCA"/>
    <w:rsid w:val="000A6BF6"/>
    <w:rsid w:val="000D6E55"/>
    <w:rsid w:val="001333C9"/>
    <w:rsid w:val="00147021"/>
    <w:rsid w:val="001615F5"/>
    <w:rsid w:val="00173111"/>
    <w:rsid w:val="001A3D6C"/>
    <w:rsid w:val="001B0C05"/>
    <w:rsid w:val="001C385F"/>
    <w:rsid w:val="001D413D"/>
    <w:rsid w:val="001E687C"/>
    <w:rsid w:val="001F7C89"/>
    <w:rsid w:val="0020766C"/>
    <w:rsid w:val="002106F6"/>
    <w:rsid w:val="00210C98"/>
    <w:rsid w:val="00224FE7"/>
    <w:rsid w:val="00231B01"/>
    <w:rsid w:val="002549ED"/>
    <w:rsid w:val="00256A56"/>
    <w:rsid w:val="00257E34"/>
    <w:rsid w:val="002612A3"/>
    <w:rsid w:val="00283099"/>
    <w:rsid w:val="0029256C"/>
    <w:rsid w:val="002A5579"/>
    <w:rsid w:val="002A7E98"/>
    <w:rsid w:val="002B4517"/>
    <w:rsid w:val="002C18DA"/>
    <w:rsid w:val="002E5F84"/>
    <w:rsid w:val="00312C40"/>
    <w:rsid w:val="00321D57"/>
    <w:rsid w:val="00333D61"/>
    <w:rsid w:val="003469A3"/>
    <w:rsid w:val="003646C0"/>
    <w:rsid w:val="00377FCD"/>
    <w:rsid w:val="003844FD"/>
    <w:rsid w:val="003859F9"/>
    <w:rsid w:val="00397F14"/>
    <w:rsid w:val="003B3BF4"/>
    <w:rsid w:val="003C1F00"/>
    <w:rsid w:val="00403865"/>
    <w:rsid w:val="00405A16"/>
    <w:rsid w:val="00437478"/>
    <w:rsid w:val="00441B08"/>
    <w:rsid w:val="0048250A"/>
    <w:rsid w:val="004A4598"/>
    <w:rsid w:val="004B1D9C"/>
    <w:rsid w:val="004C4CB6"/>
    <w:rsid w:val="004C7A28"/>
    <w:rsid w:val="004F26FC"/>
    <w:rsid w:val="005265D1"/>
    <w:rsid w:val="0055641C"/>
    <w:rsid w:val="005B7873"/>
    <w:rsid w:val="005D0C15"/>
    <w:rsid w:val="005D0E7E"/>
    <w:rsid w:val="005D48D4"/>
    <w:rsid w:val="005D6B88"/>
    <w:rsid w:val="00600FD9"/>
    <w:rsid w:val="0061545C"/>
    <w:rsid w:val="00626D91"/>
    <w:rsid w:val="00644E84"/>
    <w:rsid w:val="00646454"/>
    <w:rsid w:val="00667D89"/>
    <w:rsid w:val="00681458"/>
    <w:rsid w:val="00685558"/>
    <w:rsid w:val="00696E4D"/>
    <w:rsid w:val="006A382A"/>
    <w:rsid w:val="006F446A"/>
    <w:rsid w:val="007075B9"/>
    <w:rsid w:val="007114E9"/>
    <w:rsid w:val="00712776"/>
    <w:rsid w:val="00714A3C"/>
    <w:rsid w:val="00745722"/>
    <w:rsid w:val="00746CD4"/>
    <w:rsid w:val="00751719"/>
    <w:rsid w:val="007537FF"/>
    <w:rsid w:val="00766715"/>
    <w:rsid w:val="00766DC9"/>
    <w:rsid w:val="00790D1F"/>
    <w:rsid w:val="007B35FB"/>
    <w:rsid w:val="007B456E"/>
    <w:rsid w:val="007C5598"/>
    <w:rsid w:val="007E0B4B"/>
    <w:rsid w:val="007E44C4"/>
    <w:rsid w:val="007F67CE"/>
    <w:rsid w:val="008879B2"/>
    <w:rsid w:val="00891BF5"/>
    <w:rsid w:val="0089410E"/>
    <w:rsid w:val="008A3151"/>
    <w:rsid w:val="008D706E"/>
    <w:rsid w:val="008D7710"/>
    <w:rsid w:val="008D7DE5"/>
    <w:rsid w:val="0090173C"/>
    <w:rsid w:val="00915115"/>
    <w:rsid w:val="0092058B"/>
    <w:rsid w:val="00920DA7"/>
    <w:rsid w:val="009321E3"/>
    <w:rsid w:val="00947D70"/>
    <w:rsid w:val="009505CB"/>
    <w:rsid w:val="00964A56"/>
    <w:rsid w:val="009728B3"/>
    <w:rsid w:val="009755B9"/>
    <w:rsid w:val="00983F20"/>
    <w:rsid w:val="0098412F"/>
    <w:rsid w:val="009C5FDF"/>
    <w:rsid w:val="009C7205"/>
    <w:rsid w:val="00A07FF6"/>
    <w:rsid w:val="00A31ADB"/>
    <w:rsid w:val="00A31FEF"/>
    <w:rsid w:val="00A45D1F"/>
    <w:rsid w:val="00A6060A"/>
    <w:rsid w:val="00A62B01"/>
    <w:rsid w:val="00A71853"/>
    <w:rsid w:val="00A75160"/>
    <w:rsid w:val="00A7568D"/>
    <w:rsid w:val="00AA3987"/>
    <w:rsid w:val="00AC4EB2"/>
    <w:rsid w:val="00AF340D"/>
    <w:rsid w:val="00B04A76"/>
    <w:rsid w:val="00B14627"/>
    <w:rsid w:val="00B23511"/>
    <w:rsid w:val="00B37FC5"/>
    <w:rsid w:val="00B606E5"/>
    <w:rsid w:val="00B65A94"/>
    <w:rsid w:val="00B66A6A"/>
    <w:rsid w:val="00BB16E2"/>
    <w:rsid w:val="00BF0397"/>
    <w:rsid w:val="00BF336A"/>
    <w:rsid w:val="00C2754C"/>
    <w:rsid w:val="00C502C3"/>
    <w:rsid w:val="00C86201"/>
    <w:rsid w:val="00CB1964"/>
    <w:rsid w:val="00CC50EF"/>
    <w:rsid w:val="00CD402A"/>
    <w:rsid w:val="00D12E6B"/>
    <w:rsid w:val="00D41484"/>
    <w:rsid w:val="00D42E22"/>
    <w:rsid w:val="00D43C45"/>
    <w:rsid w:val="00D6479F"/>
    <w:rsid w:val="00D70841"/>
    <w:rsid w:val="00DA4E2D"/>
    <w:rsid w:val="00DE24A1"/>
    <w:rsid w:val="00DE30E7"/>
    <w:rsid w:val="00DF540B"/>
    <w:rsid w:val="00E03374"/>
    <w:rsid w:val="00E327B6"/>
    <w:rsid w:val="00E334A1"/>
    <w:rsid w:val="00E360C9"/>
    <w:rsid w:val="00E40A27"/>
    <w:rsid w:val="00E65F33"/>
    <w:rsid w:val="00E74BF5"/>
    <w:rsid w:val="00E80508"/>
    <w:rsid w:val="00E83714"/>
    <w:rsid w:val="00EC1BB4"/>
    <w:rsid w:val="00EC71DB"/>
    <w:rsid w:val="00ED7567"/>
    <w:rsid w:val="00EE071A"/>
    <w:rsid w:val="00F074AC"/>
    <w:rsid w:val="00F818C9"/>
    <w:rsid w:val="00FF4A9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846FF3"/>
  <w15:docId w15:val="{13940B22-0473-4C55-85A3-A370CBD44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26D91"/>
    <w:pPr>
      <w:ind w:left="720"/>
      <w:contextualSpacing/>
    </w:pPr>
  </w:style>
  <w:style w:type="character" w:styleId="Hyperlink">
    <w:name w:val="Hyperlink"/>
    <w:basedOn w:val="Standaardalinea-lettertype"/>
    <w:uiPriority w:val="99"/>
    <w:unhideWhenUsed/>
    <w:rsid w:val="00AC4EB2"/>
    <w:rPr>
      <w:color w:val="0000FF"/>
      <w:u w:val="single"/>
    </w:rPr>
  </w:style>
  <w:style w:type="character" w:styleId="Nadruk">
    <w:name w:val="Emphasis"/>
    <w:basedOn w:val="Standaardalinea-lettertype"/>
    <w:uiPriority w:val="20"/>
    <w:qFormat/>
    <w:rsid w:val="00646454"/>
    <w:rPr>
      <w:i/>
      <w:iCs/>
    </w:rPr>
  </w:style>
  <w:style w:type="character" w:styleId="Verwijzingopmerking">
    <w:name w:val="annotation reference"/>
    <w:basedOn w:val="Standaardalinea-lettertype"/>
    <w:uiPriority w:val="99"/>
    <w:semiHidden/>
    <w:unhideWhenUsed/>
    <w:rsid w:val="009321E3"/>
    <w:rPr>
      <w:sz w:val="16"/>
      <w:szCs w:val="16"/>
    </w:rPr>
  </w:style>
  <w:style w:type="paragraph" w:styleId="Tekstopmerking">
    <w:name w:val="annotation text"/>
    <w:basedOn w:val="Standaard"/>
    <w:link w:val="TekstopmerkingChar"/>
    <w:uiPriority w:val="99"/>
    <w:semiHidden/>
    <w:unhideWhenUsed/>
    <w:rsid w:val="009321E3"/>
    <w:pPr>
      <w:spacing w:line="240" w:lineRule="auto"/>
    </w:pPr>
    <w:rPr>
      <w:szCs w:val="20"/>
    </w:rPr>
  </w:style>
  <w:style w:type="character" w:customStyle="1" w:styleId="TekstopmerkingChar">
    <w:name w:val="Tekst opmerking Char"/>
    <w:basedOn w:val="Standaardalinea-lettertype"/>
    <w:link w:val="Tekstopmerking"/>
    <w:uiPriority w:val="99"/>
    <w:semiHidden/>
    <w:rsid w:val="009321E3"/>
    <w:rPr>
      <w:szCs w:val="20"/>
    </w:rPr>
  </w:style>
  <w:style w:type="paragraph" w:styleId="Onderwerpvanopmerking">
    <w:name w:val="annotation subject"/>
    <w:basedOn w:val="Tekstopmerking"/>
    <w:next w:val="Tekstopmerking"/>
    <w:link w:val="OnderwerpvanopmerkingChar"/>
    <w:uiPriority w:val="99"/>
    <w:semiHidden/>
    <w:unhideWhenUsed/>
    <w:rsid w:val="009321E3"/>
    <w:rPr>
      <w:b/>
      <w:bCs/>
    </w:rPr>
  </w:style>
  <w:style w:type="character" w:customStyle="1" w:styleId="OnderwerpvanopmerkingChar">
    <w:name w:val="Onderwerp van opmerking Char"/>
    <w:basedOn w:val="TekstopmerkingChar"/>
    <w:link w:val="Onderwerpvanopmerking"/>
    <w:uiPriority w:val="99"/>
    <w:semiHidden/>
    <w:rsid w:val="009321E3"/>
    <w:rPr>
      <w:b/>
      <w:bCs/>
      <w:szCs w:val="20"/>
    </w:rPr>
  </w:style>
  <w:style w:type="paragraph" w:styleId="Ballontekst">
    <w:name w:val="Balloon Text"/>
    <w:basedOn w:val="Standaard"/>
    <w:link w:val="BallontekstChar"/>
    <w:uiPriority w:val="99"/>
    <w:semiHidden/>
    <w:unhideWhenUsed/>
    <w:rsid w:val="009321E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321E3"/>
    <w:rPr>
      <w:rFonts w:ascii="Segoe UI" w:hAnsi="Segoe UI" w:cs="Segoe UI"/>
      <w:sz w:val="18"/>
      <w:szCs w:val="18"/>
    </w:rPr>
  </w:style>
  <w:style w:type="paragraph" w:styleId="Normaalweb">
    <w:name w:val="Normal (Web)"/>
    <w:basedOn w:val="Standaard"/>
    <w:uiPriority w:val="99"/>
    <w:semiHidden/>
    <w:unhideWhenUsed/>
    <w:rsid w:val="00437478"/>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43747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37478"/>
  </w:style>
  <w:style w:type="paragraph" w:styleId="Voettekst">
    <w:name w:val="footer"/>
    <w:basedOn w:val="Standaard"/>
    <w:link w:val="VoettekstChar"/>
    <w:uiPriority w:val="99"/>
    <w:unhideWhenUsed/>
    <w:rsid w:val="0043747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37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1238">
      <w:bodyDiv w:val="1"/>
      <w:marLeft w:val="0"/>
      <w:marRight w:val="0"/>
      <w:marTop w:val="0"/>
      <w:marBottom w:val="0"/>
      <w:divBdr>
        <w:top w:val="none" w:sz="0" w:space="0" w:color="auto"/>
        <w:left w:val="none" w:sz="0" w:space="0" w:color="auto"/>
        <w:bottom w:val="none" w:sz="0" w:space="0" w:color="auto"/>
        <w:right w:val="none" w:sz="0" w:space="0" w:color="auto"/>
      </w:divBdr>
    </w:div>
    <w:div w:id="98336716">
      <w:bodyDiv w:val="1"/>
      <w:marLeft w:val="0"/>
      <w:marRight w:val="0"/>
      <w:marTop w:val="0"/>
      <w:marBottom w:val="0"/>
      <w:divBdr>
        <w:top w:val="none" w:sz="0" w:space="0" w:color="auto"/>
        <w:left w:val="none" w:sz="0" w:space="0" w:color="auto"/>
        <w:bottom w:val="none" w:sz="0" w:space="0" w:color="auto"/>
        <w:right w:val="none" w:sz="0" w:space="0" w:color="auto"/>
      </w:divBdr>
    </w:div>
    <w:div w:id="327559500">
      <w:bodyDiv w:val="1"/>
      <w:marLeft w:val="0"/>
      <w:marRight w:val="0"/>
      <w:marTop w:val="0"/>
      <w:marBottom w:val="0"/>
      <w:divBdr>
        <w:top w:val="none" w:sz="0" w:space="0" w:color="auto"/>
        <w:left w:val="none" w:sz="0" w:space="0" w:color="auto"/>
        <w:bottom w:val="none" w:sz="0" w:space="0" w:color="auto"/>
        <w:right w:val="none" w:sz="0" w:space="0" w:color="auto"/>
      </w:divBdr>
    </w:div>
    <w:div w:id="405765995">
      <w:bodyDiv w:val="1"/>
      <w:marLeft w:val="0"/>
      <w:marRight w:val="0"/>
      <w:marTop w:val="0"/>
      <w:marBottom w:val="0"/>
      <w:divBdr>
        <w:top w:val="none" w:sz="0" w:space="0" w:color="auto"/>
        <w:left w:val="none" w:sz="0" w:space="0" w:color="auto"/>
        <w:bottom w:val="none" w:sz="0" w:space="0" w:color="auto"/>
        <w:right w:val="none" w:sz="0" w:space="0" w:color="auto"/>
      </w:divBdr>
    </w:div>
    <w:div w:id="524246028">
      <w:bodyDiv w:val="1"/>
      <w:marLeft w:val="0"/>
      <w:marRight w:val="0"/>
      <w:marTop w:val="0"/>
      <w:marBottom w:val="0"/>
      <w:divBdr>
        <w:top w:val="none" w:sz="0" w:space="0" w:color="auto"/>
        <w:left w:val="none" w:sz="0" w:space="0" w:color="auto"/>
        <w:bottom w:val="none" w:sz="0" w:space="0" w:color="auto"/>
        <w:right w:val="none" w:sz="0" w:space="0" w:color="auto"/>
      </w:divBdr>
    </w:div>
    <w:div w:id="898976440">
      <w:bodyDiv w:val="1"/>
      <w:marLeft w:val="0"/>
      <w:marRight w:val="0"/>
      <w:marTop w:val="0"/>
      <w:marBottom w:val="0"/>
      <w:divBdr>
        <w:top w:val="none" w:sz="0" w:space="0" w:color="auto"/>
        <w:left w:val="none" w:sz="0" w:space="0" w:color="auto"/>
        <w:bottom w:val="none" w:sz="0" w:space="0" w:color="auto"/>
        <w:right w:val="none" w:sz="0" w:space="0" w:color="auto"/>
      </w:divBdr>
    </w:div>
    <w:div w:id="927039192">
      <w:bodyDiv w:val="1"/>
      <w:marLeft w:val="0"/>
      <w:marRight w:val="0"/>
      <w:marTop w:val="0"/>
      <w:marBottom w:val="0"/>
      <w:divBdr>
        <w:top w:val="none" w:sz="0" w:space="0" w:color="auto"/>
        <w:left w:val="none" w:sz="0" w:space="0" w:color="auto"/>
        <w:bottom w:val="none" w:sz="0" w:space="0" w:color="auto"/>
        <w:right w:val="none" w:sz="0" w:space="0" w:color="auto"/>
      </w:divBdr>
    </w:div>
    <w:div w:id="1122959812">
      <w:bodyDiv w:val="1"/>
      <w:marLeft w:val="0"/>
      <w:marRight w:val="0"/>
      <w:marTop w:val="0"/>
      <w:marBottom w:val="0"/>
      <w:divBdr>
        <w:top w:val="none" w:sz="0" w:space="0" w:color="auto"/>
        <w:left w:val="none" w:sz="0" w:space="0" w:color="auto"/>
        <w:bottom w:val="none" w:sz="0" w:space="0" w:color="auto"/>
        <w:right w:val="none" w:sz="0" w:space="0" w:color="auto"/>
      </w:divBdr>
    </w:div>
    <w:div w:id="1170414088">
      <w:bodyDiv w:val="1"/>
      <w:marLeft w:val="0"/>
      <w:marRight w:val="0"/>
      <w:marTop w:val="0"/>
      <w:marBottom w:val="0"/>
      <w:divBdr>
        <w:top w:val="none" w:sz="0" w:space="0" w:color="auto"/>
        <w:left w:val="none" w:sz="0" w:space="0" w:color="auto"/>
        <w:bottom w:val="none" w:sz="0" w:space="0" w:color="auto"/>
        <w:right w:val="none" w:sz="0" w:space="0" w:color="auto"/>
      </w:divBdr>
    </w:div>
    <w:div w:id="1215116485">
      <w:bodyDiv w:val="1"/>
      <w:marLeft w:val="0"/>
      <w:marRight w:val="0"/>
      <w:marTop w:val="0"/>
      <w:marBottom w:val="0"/>
      <w:divBdr>
        <w:top w:val="none" w:sz="0" w:space="0" w:color="auto"/>
        <w:left w:val="none" w:sz="0" w:space="0" w:color="auto"/>
        <w:bottom w:val="none" w:sz="0" w:space="0" w:color="auto"/>
        <w:right w:val="none" w:sz="0" w:space="0" w:color="auto"/>
      </w:divBdr>
    </w:div>
    <w:div w:id="1294290947">
      <w:bodyDiv w:val="1"/>
      <w:marLeft w:val="0"/>
      <w:marRight w:val="0"/>
      <w:marTop w:val="0"/>
      <w:marBottom w:val="0"/>
      <w:divBdr>
        <w:top w:val="none" w:sz="0" w:space="0" w:color="auto"/>
        <w:left w:val="none" w:sz="0" w:space="0" w:color="auto"/>
        <w:bottom w:val="none" w:sz="0" w:space="0" w:color="auto"/>
        <w:right w:val="none" w:sz="0" w:space="0" w:color="auto"/>
      </w:divBdr>
    </w:div>
    <w:div w:id="1482698644">
      <w:bodyDiv w:val="1"/>
      <w:marLeft w:val="0"/>
      <w:marRight w:val="0"/>
      <w:marTop w:val="0"/>
      <w:marBottom w:val="0"/>
      <w:divBdr>
        <w:top w:val="none" w:sz="0" w:space="0" w:color="auto"/>
        <w:left w:val="none" w:sz="0" w:space="0" w:color="auto"/>
        <w:bottom w:val="none" w:sz="0" w:space="0" w:color="auto"/>
        <w:right w:val="none" w:sz="0" w:space="0" w:color="auto"/>
      </w:divBdr>
    </w:div>
    <w:div w:id="1862936757">
      <w:bodyDiv w:val="1"/>
      <w:marLeft w:val="0"/>
      <w:marRight w:val="0"/>
      <w:marTop w:val="0"/>
      <w:marBottom w:val="0"/>
      <w:divBdr>
        <w:top w:val="none" w:sz="0" w:space="0" w:color="auto"/>
        <w:left w:val="none" w:sz="0" w:space="0" w:color="auto"/>
        <w:bottom w:val="none" w:sz="0" w:space="0" w:color="auto"/>
        <w:right w:val="none" w:sz="0" w:space="0" w:color="auto"/>
      </w:divBdr>
    </w:div>
    <w:div w:id="2031759473">
      <w:bodyDiv w:val="1"/>
      <w:marLeft w:val="0"/>
      <w:marRight w:val="0"/>
      <w:marTop w:val="0"/>
      <w:marBottom w:val="0"/>
      <w:divBdr>
        <w:top w:val="none" w:sz="0" w:space="0" w:color="auto"/>
        <w:left w:val="none" w:sz="0" w:space="0" w:color="auto"/>
        <w:bottom w:val="none" w:sz="0" w:space="0" w:color="auto"/>
        <w:right w:val="none" w:sz="0" w:space="0" w:color="auto"/>
      </w:divBdr>
      <w:divsChild>
        <w:div w:id="1513447497">
          <w:marLeft w:val="0"/>
          <w:marRight w:val="0"/>
          <w:marTop w:val="0"/>
          <w:marBottom w:val="0"/>
          <w:divBdr>
            <w:top w:val="none" w:sz="0" w:space="0" w:color="auto"/>
            <w:left w:val="none" w:sz="0" w:space="0" w:color="auto"/>
            <w:bottom w:val="none" w:sz="0" w:space="0" w:color="auto"/>
            <w:right w:val="none" w:sz="0" w:space="0" w:color="auto"/>
          </w:divBdr>
        </w:div>
        <w:div w:id="560949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FF491988DAF84AA3697FF339D5A2E6" ma:contentTypeVersion="6" ma:contentTypeDescription="Een nieuw document maken." ma:contentTypeScope="" ma:versionID="dd7286ff03d4ab1bdb25275ccdcc0ef6">
  <xsd:schema xmlns:xsd="http://www.w3.org/2001/XMLSchema" xmlns:xs="http://www.w3.org/2001/XMLSchema" xmlns:p="http://schemas.microsoft.com/office/2006/metadata/properties" xmlns:ns2="6015452c-6dc6-4d8a-8231-72700ed733e8" xmlns:ns3="46f89b32-953c-4a99-b864-5791af77adf5" targetNamespace="http://schemas.microsoft.com/office/2006/metadata/properties" ma:root="true" ma:fieldsID="ca91d178550d9d73082404633953781c" ns2:_="" ns3:_="">
    <xsd:import namespace="6015452c-6dc6-4d8a-8231-72700ed733e8"/>
    <xsd:import namespace="46f89b32-953c-4a99-b864-5791af77adf5"/>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15452c-6dc6-4d8a-8231-72700ed733e8"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f89b32-953c-4a99-b864-5791af77adf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7DE6ED-38FC-417A-AB9F-A4AB614C50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15492C-7F74-4564-8D9E-22BBB007D8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15452c-6dc6-4d8a-8231-72700ed733e8"/>
    <ds:schemaRef ds:uri="46f89b32-953c-4a99-b864-5791af77ad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790943-7C8F-4BCA-8A4C-5EFA0682BA4B}">
  <ds:schemaRefs>
    <ds:schemaRef ds:uri="http://schemas.openxmlformats.org/officeDocument/2006/bibliography"/>
  </ds:schemaRefs>
</ds:datastoreItem>
</file>

<file path=customXml/itemProps4.xml><?xml version="1.0" encoding="utf-8"?>
<ds:datastoreItem xmlns:ds="http://schemas.openxmlformats.org/officeDocument/2006/customXml" ds:itemID="{76454930-2A34-41BF-AC24-3867F252EE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1083</Words>
  <Characters>5957</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Luijendijk</dc:creator>
  <cp:keywords/>
  <dc:description/>
  <cp:lastModifiedBy>Jeroen Beerthuizen</cp:lastModifiedBy>
  <cp:revision>5</cp:revision>
  <cp:lastPrinted>2018-04-10T15:58:00Z</cp:lastPrinted>
  <dcterms:created xsi:type="dcterms:W3CDTF">2023-04-18T07:37:00Z</dcterms:created>
  <dcterms:modified xsi:type="dcterms:W3CDTF">2023-04-20T07:02:00Z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0x01010015FF491988DAF84AA3697FF339D5A2E6</vt:lpwstr>
  </property>
</Properties>
</file>